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D1637" w14:textId="77777777" w:rsidR="007B0958" w:rsidRPr="00743A00" w:rsidRDefault="007B0958" w:rsidP="007B0958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4CDA6E3" w14:textId="77777777" w:rsidR="007B0958" w:rsidRDefault="007B0958" w:rsidP="007B095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D58C038" w14:textId="77777777" w:rsidR="007B0958" w:rsidRDefault="007B0958" w:rsidP="007B095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F1CA162" w14:textId="77777777" w:rsidR="007B0958" w:rsidRDefault="007B0958" w:rsidP="007B095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8BAE679" w14:textId="77777777" w:rsidR="007B0958" w:rsidRDefault="007B0958" w:rsidP="007B095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F2429D1" w14:textId="77777777" w:rsidR="007B0958" w:rsidRDefault="007B0958" w:rsidP="007B095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029F1A1" w14:textId="15288933" w:rsidR="007B0958" w:rsidRPr="00743A00" w:rsidRDefault="007B0958" w:rsidP="007B095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b/>
          <w:bCs/>
          <w:sz w:val="24"/>
          <w:szCs w:val="24"/>
        </w:rPr>
        <w:t>Regulamin konferencji i klauzula informacyjna RODO</w:t>
      </w:r>
    </w:p>
    <w:p w14:paraId="5427896D" w14:textId="77777777" w:rsidR="007B0958" w:rsidRPr="00743A00" w:rsidRDefault="007B0958" w:rsidP="007B0958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BCFEF92" w14:textId="77777777" w:rsidR="007B0958" w:rsidRPr="00743A00" w:rsidRDefault="007B0958" w:rsidP="007B095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43A00">
        <w:rPr>
          <w:rFonts w:ascii="Arial" w:eastAsia="Times New Roman" w:hAnsi="Arial" w:cs="Arial"/>
          <w:b/>
          <w:bCs/>
          <w:sz w:val="24"/>
          <w:szCs w:val="24"/>
        </w:rPr>
        <w:t>I POSTANOWIENIA OGÓLNE</w:t>
      </w:r>
    </w:p>
    <w:p w14:paraId="432666C4" w14:textId="77777777" w:rsidR="007B0958" w:rsidRPr="00743A00" w:rsidRDefault="007B0958" w:rsidP="007B095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34145EB" w14:textId="77777777" w:rsidR="007B0958" w:rsidRPr="00743A00" w:rsidRDefault="007B0958" w:rsidP="007B095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43A00">
        <w:rPr>
          <w:rFonts w:ascii="Arial" w:eastAsia="Times New Roman" w:hAnsi="Arial" w:cs="Arial"/>
          <w:sz w:val="24"/>
          <w:szCs w:val="24"/>
        </w:rPr>
        <w:t xml:space="preserve">Organizatorem </w:t>
      </w:r>
      <w:r w:rsidRPr="00743A00">
        <w:rPr>
          <w:rFonts w:ascii="Arial" w:eastAsia="Times New Roman" w:hAnsi="Arial" w:cs="Arial"/>
          <w:b/>
          <w:bCs/>
          <w:sz w:val="24"/>
          <w:szCs w:val="24"/>
        </w:rPr>
        <w:t>Ogólnopolskiej Konferencji Naukowej</w:t>
      </w:r>
      <w:r w:rsidRPr="00743A00">
        <w:rPr>
          <w:rFonts w:ascii="Arial" w:eastAsia="Times New Roman" w:hAnsi="Arial" w:cs="Arial"/>
          <w:sz w:val="24"/>
          <w:szCs w:val="24"/>
        </w:rPr>
        <w:t xml:space="preserve"> </w:t>
      </w:r>
      <w:r w:rsidRPr="00743A00">
        <w:rPr>
          <w:rFonts w:ascii="Arial" w:eastAsia="Times New Roman" w:hAnsi="Arial" w:cs="Arial"/>
          <w:b/>
          <w:bCs/>
          <w:sz w:val="24"/>
          <w:szCs w:val="24"/>
        </w:rPr>
        <w:t>z okazji Jubileuszu 50-lecia Pracy Naukowej Profesor Teresy Wyki pt. „Człowiek – życie – praca”</w:t>
      </w:r>
      <w:r w:rsidRPr="00743A00">
        <w:rPr>
          <w:rFonts w:ascii="Arial" w:eastAsia="Times New Roman" w:hAnsi="Arial" w:cs="Arial"/>
          <w:sz w:val="24"/>
          <w:szCs w:val="24"/>
        </w:rPr>
        <w:t>,</w:t>
      </w:r>
      <w:r w:rsidRPr="00743A0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743A00">
        <w:rPr>
          <w:rFonts w:ascii="Arial" w:eastAsia="Times New Roman" w:hAnsi="Arial" w:cs="Arial"/>
          <w:sz w:val="24"/>
          <w:szCs w:val="24"/>
        </w:rPr>
        <w:t>dalej zwanej „</w:t>
      </w:r>
      <w:r w:rsidRPr="00743A00">
        <w:rPr>
          <w:rFonts w:ascii="Arial" w:eastAsia="Times New Roman" w:hAnsi="Arial" w:cs="Arial"/>
          <w:i/>
          <w:iCs/>
          <w:sz w:val="24"/>
          <w:szCs w:val="24"/>
        </w:rPr>
        <w:t>Konferencją</w:t>
      </w:r>
      <w:r w:rsidRPr="00743A00">
        <w:rPr>
          <w:rFonts w:ascii="Arial" w:eastAsia="Times New Roman" w:hAnsi="Arial" w:cs="Arial"/>
          <w:sz w:val="24"/>
          <w:szCs w:val="24"/>
        </w:rPr>
        <w:t>”, jest Katedra Prawa Pracy, Ubezpieczeń Społecznych i Polityki Społecznej na Wydziale Prawa i Administracji Uniwersytetu Łódzkiego, dalej zwana „Organizatorem”.</w:t>
      </w:r>
    </w:p>
    <w:p w14:paraId="6A24249B" w14:textId="77777777" w:rsidR="007B0958" w:rsidRPr="00743A00" w:rsidRDefault="007B0958" w:rsidP="007B095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Konferencja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43A00">
        <w:rPr>
          <w:rFonts w:ascii="Arial" w:eastAsia="Times New Roman" w:hAnsi="Arial" w:cs="Arial"/>
          <w:sz w:val="24"/>
          <w:szCs w:val="24"/>
        </w:rPr>
        <w:t xml:space="preserve">odbędzie się w dniu </w:t>
      </w:r>
      <w:r w:rsidRPr="00743A00">
        <w:rPr>
          <w:rFonts w:ascii="Arial" w:eastAsia="Times New Roman" w:hAnsi="Arial" w:cs="Arial"/>
          <w:b/>
          <w:bCs/>
          <w:sz w:val="24"/>
          <w:szCs w:val="24"/>
        </w:rPr>
        <w:t>25.09.2025 r.</w:t>
      </w:r>
      <w:r w:rsidRPr="00743A0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743A00">
        <w:rPr>
          <w:rFonts w:ascii="Arial" w:eastAsia="Times New Roman" w:hAnsi="Arial" w:cs="Arial"/>
          <w:sz w:val="24"/>
          <w:szCs w:val="24"/>
        </w:rPr>
        <w:t xml:space="preserve">i będzie prowadzona stacjonarnie. Językiem 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Konferencji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 jest język</w:t>
      </w:r>
      <w:r w:rsidRPr="00743A00">
        <w:rPr>
          <w:rFonts w:ascii="Arial" w:eastAsia="Times New Roman" w:hAnsi="Arial" w:cs="Arial"/>
          <w:sz w:val="24"/>
          <w:szCs w:val="24"/>
        </w:rPr>
        <w:t xml:space="preserve"> polski.</w:t>
      </w:r>
    </w:p>
    <w:p w14:paraId="079D3F28" w14:textId="77777777" w:rsidR="007B0958" w:rsidRPr="00743A00" w:rsidRDefault="007B0958" w:rsidP="007B095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Przepisy niniejszego Regulaminu stanowią integralną część zgłoszenia uczestnictwa w 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Konferencji 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>i obowiązują wszystkich Uczestników.</w:t>
      </w:r>
    </w:p>
    <w:p w14:paraId="368C83C6" w14:textId="77777777" w:rsidR="007B0958" w:rsidRPr="00743A00" w:rsidRDefault="007B0958" w:rsidP="007B095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Przesłanie do Organizatorów zgłoszenia uczestnictwa w 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Konferencji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 jest równoznaczne z zaakceptowaniem przez Uczestnika postanowień niniejszego Regulaminu.</w:t>
      </w:r>
    </w:p>
    <w:p w14:paraId="47A81D25" w14:textId="77777777" w:rsidR="007B0958" w:rsidRPr="00743A00" w:rsidRDefault="007B0958" w:rsidP="007B095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Organizatorzy zastrzegają sobie prawo wprowadzenia zmian w programie i Regulaminie 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Konferencji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 oraz prawo do zmiany terminu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Konferencji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 lub jej odwołania.</w:t>
      </w:r>
    </w:p>
    <w:p w14:paraId="1772E298" w14:textId="77777777" w:rsidR="007B0958" w:rsidRPr="00743A00" w:rsidRDefault="007B0958" w:rsidP="007B095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sz w:val="24"/>
          <w:szCs w:val="24"/>
        </w:rPr>
        <w:t xml:space="preserve">W przypadku odwołania 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Konferencji</w:t>
      </w:r>
      <w:r w:rsidRPr="00743A00">
        <w:rPr>
          <w:rFonts w:ascii="Arial" w:eastAsia="Times New Roman" w:hAnsi="Arial" w:cs="Arial"/>
          <w:sz w:val="24"/>
          <w:szCs w:val="24"/>
        </w:rPr>
        <w:t xml:space="preserve"> Organizatorzy zobowiązują się powiadomić o tym fakcie zarejestrowanych Uczestników pocztą elektroniczną najpóźniej na 3 dni przed planowaną datą rozpoczęcia 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Konferencji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D6BA601" w14:textId="77777777" w:rsidR="007B0958" w:rsidRPr="00743A00" w:rsidRDefault="007B0958" w:rsidP="007B095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5CC4477" w14:textId="77777777" w:rsidR="007B0958" w:rsidRPr="00743A00" w:rsidRDefault="007B0958" w:rsidP="007B095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43A00">
        <w:rPr>
          <w:rFonts w:ascii="Arial" w:eastAsia="Times New Roman" w:hAnsi="Arial" w:cs="Arial"/>
          <w:b/>
          <w:bCs/>
          <w:sz w:val="24"/>
          <w:szCs w:val="24"/>
        </w:rPr>
        <w:t>II WARUNKI UCZESTNICTWA</w:t>
      </w:r>
    </w:p>
    <w:p w14:paraId="586B4360" w14:textId="77777777" w:rsidR="007B0958" w:rsidRPr="00743A00" w:rsidRDefault="007B0958" w:rsidP="007B095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60491EB" w14:textId="77777777" w:rsidR="007B0958" w:rsidRPr="00743A00" w:rsidRDefault="007B0958" w:rsidP="007B095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Uczestnikiem 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Konferencji</w:t>
      </w:r>
      <w:r w:rsidRPr="00743A00">
        <w:rPr>
          <w:rFonts w:ascii="Arial" w:eastAsia="Times New Roman" w:hAnsi="Arial" w:cs="Arial"/>
          <w:sz w:val="24"/>
          <w:szCs w:val="24"/>
        </w:rPr>
        <w:t xml:space="preserve"> może być pełnoletnia osoba fizyczna, w szczególności przedstawiciele środowisk akademickich, instytucji publicznych, organizacji pozarządowych, związków zawodowych i organizacji pracodawców, która spełnia warunek określony w ust. 2 poniżej. </w:t>
      </w:r>
    </w:p>
    <w:p w14:paraId="185EA842" w14:textId="77777777" w:rsidR="007B0958" w:rsidRPr="00743A00" w:rsidRDefault="007B0958" w:rsidP="007B095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Warunkiem uzyskania statusu Uczestnika 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Konferencji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 jest </w:t>
      </w:r>
      <w:r w:rsidRPr="00743A00">
        <w:rPr>
          <w:rFonts w:ascii="Arial" w:eastAsia="Times New Roman" w:hAnsi="Arial" w:cs="Arial"/>
          <w:sz w:val="24"/>
          <w:szCs w:val="24"/>
        </w:rPr>
        <w:t xml:space="preserve">zgłoszenie uczestnictwa za pośrednictwem elektronicznego formularza rejestracyjnego. </w:t>
      </w:r>
    </w:p>
    <w:p w14:paraId="0269B530" w14:textId="77777777" w:rsidR="007B0958" w:rsidRPr="00743A00" w:rsidRDefault="007B0958" w:rsidP="007B095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sz w:val="24"/>
          <w:szCs w:val="24"/>
        </w:rPr>
        <w:t xml:space="preserve">Wyróżnia się dwie formy uczestnictwa w </w:t>
      </w:r>
      <w:r w:rsidRPr="00743A00">
        <w:rPr>
          <w:rFonts w:ascii="Arial" w:eastAsia="Times New Roman" w:hAnsi="Arial" w:cs="Arial"/>
          <w:i/>
          <w:iCs/>
          <w:sz w:val="24"/>
          <w:szCs w:val="24"/>
        </w:rPr>
        <w:t>Konferencji</w:t>
      </w:r>
      <w:r w:rsidRPr="00743A00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2C58914F" w14:textId="77777777" w:rsidR="007B0958" w:rsidRPr="00743A00" w:rsidRDefault="007B0958" w:rsidP="007B095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udział bierny – Uczestnik, który spełnił warunek określony w ust. 2 powyżej. 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br/>
        <w:t xml:space="preserve">W ramach udziału biernego Uczestnikowi przysługuje udział stacjonarny w 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Konferencji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CCB573F" w14:textId="77777777" w:rsidR="007B0958" w:rsidRPr="00743A00" w:rsidRDefault="007B0958" w:rsidP="007B095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sz w:val="24"/>
          <w:szCs w:val="24"/>
        </w:rPr>
        <w:t xml:space="preserve">udział czynny – Uczestnik, który został zaproszony przez Organizatora do przedstawienia referatu 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>i spełnił warunek określony w ust. 2 powyżej</w:t>
      </w:r>
      <w:r w:rsidRPr="00743A00">
        <w:rPr>
          <w:rFonts w:ascii="Arial" w:eastAsia="Times New Roman" w:hAnsi="Arial" w:cs="Arial"/>
          <w:sz w:val="24"/>
          <w:szCs w:val="24"/>
        </w:rPr>
        <w:t xml:space="preserve">. W ramach udziału czynnego Uczestnikowi przysługuje udział </w:t>
      </w:r>
      <w:r w:rsidRPr="00743A00">
        <w:rPr>
          <w:rFonts w:ascii="Arial" w:eastAsia="Times New Roman" w:hAnsi="Arial" w:cs="Arial"/>
          <w:i/>
          <w:iCs/>
          <w:sz w:val="24"/>
          <w:szCs w:val="24"/>
        </w:rPr>
        <w:t xml:space="preserve">stacjonarny </w:t>
      </w:r>
      <w:r w:rsidRPr="00743A00">
        <w:rPr>
          <w:rFonts w:ascii="Arial" w:eastAsia="Times New Roman" w:hAnsi="Arial" w:cs="Arial"/>
          <w:sz w:val="24"/>
          <w:szCs w:val="24"/>
        </w:rPr>
        <w:t xml:space="preserve">w 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Konferencji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 oraz możliwość</w:t>
      </w:r>
      <w:r w:rsidRPr="00743A00">
        <w:rPr>
          <w:rFonts w:ascii="Arial" w:eastAsia="Times New Roman" w:hAnsi="Arial" w:cs="Arial"/>
          <w:sz w:val="24"/>
          <w:szCs w:val="24"/>
        </w:rPr>
        <w:t xml:space="preserve"> wygłoszenia zgłoszonego referatu w formie wystąpienia ustnego.</w:t>
      </w:r>
    </w:p>
    <w:p w14:paraId="7FDEEAAB" w14:textId="77777777" w:rsidR="007B0958" w:rsidRPr="00743A00" w:rsidRDefault="007B0958" w:rsidP="007B095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5DD99B5" w14:textId="77777777" w:rsidR="007B0958" w:rsidRPr="00743A00" w:rsidRDefault="007B0958" w:rsidP="007B095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43A00">
        <w:rPr>
          <w:rFonts w:ascii="Arial" w:eastAsia="Times New Roman" w:hAnsi="Arial" w:cs="Arial"/>
          <w:b/>
          <w:bCs/>
          <w:sz w:val="24"/>
          <w:szCs w:val="24"/>
        </w:rPr>
        <w:t>III ZASADY KONFERENCJI</w:t>
      </w:r>
    </w:p>
    <w:p w14:paraId="415E8AB2" w14:textId="77777777" w:rsidR="007B0958" w:rsidRPr="00743A00" w:rsidRDefault="007B0958" w:rsidP="007B095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2FBB59D" w14:textId="77777777" w:rsidR="007B0958" w:rsidRPr="00743A00" w:rsidRDefault="007B0958" w:rsidP="007B095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04BFA">
        <w:rPr>
          <w:rFonts w:ascii="Arial" w:eastAsia="Times New Roman" w:hAnsi="Arial" w:cs="Arial"/>
          <w:color w:val="000000"/>
          <w:sz w:val="24"/>
          <w:szCs w:val="24"/>
        </w:rPr>
        <w:t xml:space="preserve">Termin rejestracji uczestnictwa w </w:t>
      </w:r>
      <w:r w:rsidRPr="00E04BFA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Konferencji</w:t>
      </w:r>
      <w:r w:rsidRPr="00E04BFA">
        <w:rPr>
          <w:rFonts w:ascii="Arial" w:eastAsia="Times New Roman" w:hAnsi="Arial" w:cs="Arial"/>
          <w:sz w:val="24"/>
          <w:szCs w:val="24"/>
        </w:rPr>
        <w:t xml:space="preserve"> upływa w dniu </w:t>
      </w:r>
      <w:r w:rsidRPr="00E04B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>10.09.2025 r.</w:t>
      </w:r>
      <w:r w:rsidRPr="00E04BFA">
        <w:rPr>
          <w:rFonts w:ascii="Arial" w:eastAsia="Times New Roman" w:hAnsi="Arial" w:cs="Arial"/>
          <w:sz w:val="24"/>
          <w:szCs w:val="24"/>
        </w:rPr>
        <w:t xml:space="preserve"> Po</w:t>
      </w:r>
      <w:r w:rsidRPr="00743A00">
        <w:rPr>
          <w:rFonts w:ascii="Arial" w:eastAsia="Times New Roman" w:hAnsi="Arial" w:cs="Arial"/>
          <w:sz w:val="24"/>
          <w:szCs w:val="24"/>
        </w:rPr>
        <w:t xml:space="preserve"> tym terminie rejestracja będzie niedostępna, chyba że Organizator przedłuży termin rejestracji. </w:t>
      </w:r>
    </w:p>
    <w:p w14:paraId="6D7337E7" w14:textId="77777777" w:rsidR="007B0958" w:rsidRPr="00743A00" w:rsidRDefault="007B0958" w:rsidP="007B095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Organizator ustala program 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Konferencji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 oraz ma prawo dokonywania w nim zmian, również w dniu 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Konferencji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, w tym ma prawo do zmian rozkładu czasowego i kolejności wystąpień. </w:t>
      </w:r>
    </w:p>
    <w:p w14:paraId="78347A06" w14:textId="77777777" w:rsidR="007B0958" w:rsidRPr="00743A00" w:rsidRDefault="007B0958" w:rsidP="007B095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43A0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Organizator nie odpowiada za problemy techniczne lub organizacyjne Uczestników związane z udziałem w 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Konferencji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 wynikające z przyczyn od niego niezależnych.</w:t>
      </w:r>
    </w:p>
    <w:p w14:paraId="103A219B" w14:textId="77777777" w:rsidR="007B0958" w:rsidRPr="00743A00" w:rsidRDefault="007B0958" w:rsidP="007B095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Uczestnik ponosi pełną odpowiedzialność za wszelkie przedstawione przez niego w czasie 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Konferencji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 materiały i informacje. Uczestnik zobowiązany jest zapewnić, aby wszelkie wypowiedzi i prezentacje przedstawione przez niego podczas 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Konferencji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 nie naruszały przepisów prawa, ani praw lub dóbr osobistych osób trzecich. </w:t>
      </w:r>
    </w:p>
    <w:p w14:paraId="212800AA" w14:textId="77777777" w:rsidR="007B0958" w:rsidRPr="00743A00" w:rsidRDefault="007B0958" w:rsidP="007B095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sz w:val="24"/>
          <w:szCs w:val="24"/>
        </w:rPr>
        <w:t>Uczestnik zobowiązuje się do przestrzegania niniejszego Regulaminu, zasad społecznych, instrukcji oraz poleceń organizacyjno-technicznych Organizatora.</w:t>
      </w:r>
    </w:p>
    <w:p w14:paraId="16AE4CEE" w14:textId="77777777" w:rsidR="007B0958" w:rsidRPr="00743A00" w:rsidRDefault="007B0958" w:rsidP="007B095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43A00">
        <w:rPr>
          <w:rFonts w:ascii="Arial" w:eastAsia="Times New Roman" w:hAnsi="Arial" w:cs="Arial"/>
          <w:sz w:val="24"/>
          <w:szCs w:val="24"/>
        </w:rPr>
        <w:t>Uczestnik jest obowiązany do oznaczenia swojego udziału w Konferencji poprzez podanie pełnego imienia i nazwiska. Uczestnik obowiązany jest do podania prawdziwych, identyfikujących go danych osobowych.</w:t>
      </w:r>
    </w:p>
    <w:p w14:paraId="37CA11C4" w14:textId="77777777" w:rsidR="007B0958" w:rsidRPr="00743A00" w:rsidRDefault="007B0958" w:rsidP="007B0958">
      <w:pPr>
        <w:pStyle w:val="Akapitzlist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sz w:val="24"/>
          <w:szCs w:val="24"/>
        </w:rPr>
        <w:t xml:space="preserve">Uczestnik czynny wypowiada się w trakcie trwania 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Konferencji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 w</w:t>
      </w:r>
      <w:r w:rsidRPr="00743A00">
        <w:rPr>
          <w:rFonts w:ascii="Arial" w:eastAsia="Times New Roman" w:hAnsi="Arial" w:cs="Arial"/>
          <w:sz w:val="24"/>
          <w:szCs w:val="24"/>
        </w:rPr>
        <w:t xml:space="preserve"> wyznaczonym mu czasie oraz ma prawo brać udział w dyskusji moderowanej przez Organizatora. O udzieleniu Uczestnikowi biernemu głosu w trakcie dyskusji decyduje moderator wyznaczony przez Organizatora.</w:t>
      </w:r>
    </w:p>
    <w:p w14:paraId="5E1854BB" w14:textId="77777777" w:rsidR="007B0958" w:rsidRPr="00743A00" w:rsidRDefault="007B0958" w:rsidP="007B095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677838A" w14:textId="77777777" w:rsidR="007B0958" w:rsidRPr="00743A00" w:rsidRDefault="007B0958" w:rsidP="007B095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43A00">
        <w:rPr>
          <w:rFonts w:ascii="Arial" w:eastAsia="Times New Roman" w:hAnsi="Arial" w:cs="Arial"/>
          <w:b/>
          <w:bCs/>
          <w:sz w:val="24"/>
          <w:szCs w:val="24"/>
        </w:rPr>
        <w:t>IV PŁATNOŚCI</w:t>
      </w:r>
    </w:p>
    <w:p w14:paraId="11FE3DC5" w14:textId="77777777" w:rsidR="007B0958" w:rsidRPr="00743A00" w:rsidRDefault="007B0958" w:rsidP="007B095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19472F9" w14:textId="77777777" w:rsidR="007B0958" w:rsidRPr="00743A00" w:rsidRDefault="007B0958" w:rsidP="007B0958">
      <w:pPr>
        <w:spacing w:after="0" w:line="360" w:lineRule="auto"/>
        <w:ind w:left="426"/>
        <w:rPr>
          <w:rFonts w:ascii="Arial" w:eastAsia="Times New Roman" w:hAnsi="Arial" w:cs="Arial"/>
          <w:color w:val="000000"/>
          <w:sz w:val="24"/>
          <w:szCs w:val="24"/>
        </w:rPr>
      </w:pPr>
      <w:r w:rsidRPr="00743A00">
        <w:rPr>
          <w:rFonts w:ascii="Arial" w:eastAsia="Times New Roman" w:hAnsi="Arial" w:cs="Arial"/>
          <w:color w:val="000000"/>
          <w:sz w:val="24"/>
          <w:szCs w:val="24"/>
        </w:rPr>
        <w:t>Udział w Konferencji jest bezpłatny.</w:t>
      </w:r>
    </w:p>
    <w:p w14:paraId="170BB471" w14:textId="77777777" w:rsidR="007B0958" w:rsidRPr="00743A00" w:rsidRDefault="007B0958" w:rsidP="007B0958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71621CD" w14:textId="77777777" w:rsidR="007B0958" w:rsidRPr="00743A00" w:rsidRDefault="007B0958" w:rsidP="007B095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43A00">
        <w:rPr>
          <w:rFonts w:ascii="Arial" w:eastAsia="Times New Roman" w:hAnsi="Arial" w:cs="Arial"/>
          <w:b/>
          <w:bCs/>
          <w:sz w:val="24"/>
          <w:szCs w:val="24"/>
        </w:rPr>
        <w:t>V WIZERUNEK</w:t>
      </w:r>
    </w:p>
    <w:p w14:paraId="671B8BA3" w14:textId="77777777" w:rsidR="007B0958" w:rsidRPr="00743A00" w:rsidRDefault="007B0958" w:rsidP="007B095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6C8E813" w14:textId="77777777" w:rsidR="007B0958" w:rsidRPr="00743A00" w:rsidRDefault="007B0958" w:rsidP="007B095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Uczestnik 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Konferencji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 wyraża zgodę na przetwarzanie przez Uniwersytet Łódzki, z siedzibą przy ul. Narutowicza 68 90-136 Łódź, jego danych osobowych polegające na utrwalaniu i nieodpłatnym upublicznianiu wizerunku i wypowiedzi 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utrwalonych w trakcie 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Konferencji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>, w tym oznaczaniu wypowiedzi jego imieniem i nazwiskiem, na stronach internetowych i portalach społecznościowych Uniwersytetu Łódzkiego w celach promocyjnych, edukacyjnych raz popularyzujących naukę.</w:t>
      </w:r>
    </w:p>
    <w:p w14:paraId="047BDE0C" w14:textId="77777777" w:rsidR="007B0958" w:rsidRPr="00743A00" w:rsidRDefault="007B0958" w:rsidP="007B095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Uczestnik 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Konferencji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 udziela na rzecz Uniwersytetu Łódzkiego niewyłącznej 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br/>
        <w:t xml:space="preserve">i nieodpłatnej licencji na korzystanie z jego wypowiedzi utrwalonych w trakcie 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Konferencji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>, w tym oznaczaniu wypowiedzi jego imieniem i nazwiskiem, na następujących polach eksploatacji:</w:t>
      </w:r>
    </w:p>
    <w:p w14:paraId="1F022E3B" w14:textId="77777777" w:rsidR="007B0958" w:rsidRPr="00743A00" w:rsidRDefault="007B0958" w:rsidP="007B09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sz w:val="24"/>
          <w:szCs w:val="24"/>
        </w:rPr>
        <w:t>w zakresie utrwalania i zwielokrotniania – wytwarzania, zapisu wszelkimi technikami w tym w szczególności: techniką zapisu magnetycznego, światłoczułą, audiowizualną, cyfrową, optyczną, komputerową niezależnie od formatu i nośnika, rozmiaru, formy i techniki;</w:t>
      </w:r>
    </w:p>
    <w:p w14:paraId="31B445EE" w14:textId="77777777" w:rsidR="007B0958" w:rsidRPr="00743A00" w:rsidRDefault="007B0958" w:rsidP="007B09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sz w:val="24"/>
          <w:szCs w:val="24"/>
        </w:rPr>
        <w:t>w zakresie rozpowszechniania – publiczne wyświetlenie, odtworzenie, a także publiczne udostępnienie w taki sposób, aby każdy mógł mieć do niego dostęp w miejscu i w czasie przez siebie wybranym, w tym w sieci internetowej i innych sieciach teleinformatycznych, multimedialnych i komputerowych, w szczególności w serwisie internetowym Uniwersytetu Łódzkiego.</w:t>
      </w:r>
    </w:p>
    <w:p w14:paraId="6BEB93A6" w14:textId="77777777" w:rsidR="007B0958" w:rsidRPr="00743A00" w:rsidRDefault="007B0958" w:rsidP="007B0958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sz w:val="24"/>
          <w:szCs w:val="24"/>
        </w:rPr>
        <w:t>W związku z udzieleniem licencji - Uczestnik zapewnia, że korzystanie z jego wypowiedzi w przedstawionym zakresie nie będzie naruszać niczyich praw, w szczególności praw własności intelektualnej, oraz nie wymaga uzyskania jakiegokolwiek zezwolenia od osoby trzeciej.</w:t>
      </w:r>
    </w:p>
    <w:p w14:paraId="478C3F7D" w14:textId="77777777" w:rsidR="007B0958" w:rsidRPr="00743A00" w:rsidRDefault="007B0958" w:rsidP="007B0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43A00">
        <w:rPr>
          <w:rFonts w:ascii="Arial" w:eastAsia="Times New Roman" w:hAnsi="Arial" w:cs="Arial"/>
          <w:b/>
          <w:bCs/>
          <w:sz w:val="24"/>
          <w:szCs w:val="24"/>
        </w:rPr>
        <w:t>VI OCHRONA DANYCH OSOBOWYCH</w:t>
      </w:r>
    </w:p>
    <w:p w14:paraId="6A6C85BC" w14:textId="77777777" w:rsidR="007B0958" w:rsidRPr="002F66B6" w:rsidRDefault="007B0958" w:rsidP="007B095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F66B6">
        <w:rPr>
          <w:rFonts w:ascii="Arial" w:eastAsia="Times New Roman" w:hAnsi="Arial" w:cs="Arial"/>
          <w:b/>
          <w:bCs/>
          <w:sz w:val="24"/>
          <w:szCs w:val="24"/>
        </w:rPr>
        <w:t>Klauzula informacyjna RODO</w:t>
      </w:r>
    </w:p>
    <w:p w14:paraId="605369A4" w14:textId="77777777" w:rsidR="007B0958" w:rsidRPr="00743A00" w:rsidRDefault="007B0958" w:rsidP="007B095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sz w:val="24"/>
          <w:szCs w:val="24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</w:t>
      </w:r>
      <w:r w:rsidRPr="00743A00">
        <w:rPr>
          <w:rFonts w:ascii="Arial" w:eastAsia="Times New Roman" w:hAnsi="Arial" w:cs="Arial"/>
          <w:sz w:val="24"/>
          <w:szCs w:val="24"/>
        </w:rPr>
        <w:lastRenderedPageBreak/>
        <w:t>danych oraz uchylenia dyrektywy 95/46/WE (ogólne rozporządzenie o ochronie danych), dalej zwanego „RODO” informujemy, że:</w:t>
      </w:r>
    </w:p>
    <w:p w14:paraId="7B08AB71" w14:textId="77777777" w:rsidR="007B0958" w:rsidRPr="00743A00" w:rsidRDefault="007B0958" w:rsidP="007B095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sz w:val="24"/>
          <w:szCs w:val="24"/>
        </w:rPr>
        <w:t>Administratorem danych osobowych jest Uniwersytet Łódzki z siedzibą w Łodzi, ul. Narutowicza 68, 90-136 Łódź.</w:t>
      </w:r>
    </w:p>
    <w:p w14:paraId="16A5F95A" w14:textId="77777777" w:rsidR="007B0958" w:rsidRPr="00743A00" w:rsidRDefault="007B0958" w:rsidP="007B095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sz w:val="24"/>
          <w:szCs w:val="24"/>
        </w:rPr>
        <w:t xml:space="preserve">W każdym przypadku Pan/Pani może skontaktować się z Inspektorem Ochrony Danych: na wyżej wskazany adres korespondencyjny z dopiskiem: Inspektor Ochrony Danych UŁ lub e-mailowo pod adresem poczty elektronicznej: </w:t>
      </w:r>
      <w:hyperlink r:id="rId8">
        <w:r w:rsidRPr="00743A00">
          <w:rPr>
            <w:rStyle w:val="Hipercze"/>
            <w:rFonts w:ascii="Arial" w:eastAsia="Times New Roman" w:hAnsi="Arial" w:cs="Arial"/>
            <w:sz w:val="24"/>
            <w:szCs w:val="24"/>
          </w:rPr>
          <w:t>iod@uni.lodz.pl</w:t>
        </w:r>
      </w:hyperlink>
      <w:r w:rsidRPr="00743A0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85BA95D" w14:textId="77777777" w:rsidR="007B0958" w:rsidRPr="00743A00" w:rsidRDefault="007B0958" w:rsidP="007B095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sz w:val="24"/>
          <w:szCs w:val="24"/>
        </w:rPr>
        <w:t>Dane osobowe obejmujące: imię (imiona) i nazwisko, adres e-mail, nr telefonu, tytuł naukowy, afiliacja będą przetwarzane w następujących celach:</w:t>
      </w:r>
    </w:p>
    <w:p w14:paraId="6F7D5369" w14:textId="77777777" w:rsidR="007B0958" w:rsidRPr="00743A00" w:rsidRDefault="007B0958" w:rsidP="007B09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sz w:val="24"/>
          <w:szCs w:val="24"/>
        </w:rPr>
        <w:t xml:space="preserve">rejestracji uczestnictwa oraz organizacji i przeprowadzenia 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Konferencji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43A00">
        <w:rPr>
          <w:rFonts w:ascii="Arial" w:eastAsia="Times New Roman" w:hAnsi="Arial" w:cs="Arial"/>
          <w:sz w:val="24"/>
          <w:szCs w:val="24"/>
        </w:rPr>
        <w:t xml:space="preserve">organizowanej w dniu 25.09.2025 r. przez Katedrę Prawa Pracy, Ubezpieczeń Społecznych i Polityki Społecznej </w:t>
      </w:r>
      <w:proofErr w:type="spellStart"/>
      <w:r w:rsidRPr="00743A00">
        <w:rPr>
          <w:rFonts w:ascii="Arial" w:eastAsia="Times New Roman" w:hAnsi="Arial" w:cs="Arial"/>
          <w:sz w:val="24"/>
          <w:szCs w:val="24"/>
        </w:rPr>
        <w:t>WPiA</w:t>
      </w:r>
      <w:proofErr w:type="spellEnd"/>
      <w:r w:rsidRPr="00743A00">
        <w:rPr>
          <w:rFonts w:ascii="Arial" w:eastAsia="Times New Roman" w:hAnsi="Arial" w:cs="Arial"/>
          <w:sz w:val="24"/>
          <w:szCs w:val="24"/>
        </w:rPr>
        <w:t xml:space="preserve"> UŁ;</w:t>
      </w:r>
    </w:p>
    <w:p w14:paraId="35F5E273" w14:textId="77777777" w:rsidR="007B0958" w:rsidRPr="00743A00" w:rsidRDefault="007B0958" w:rsidP="007B09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komunikowania się z Uczestnikami w sprawach związanych z 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>Konferencją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>, udokumentowania jej przebiegu, w tym m.in. sporządzenia listy Uczestników</w:t>
      </w:r>
      <w:r w:rsidRPr="00743A0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14:paraId="34FD20A2" w14:textId="77777777" w:rsidR="007B0958" w:rsidRPr="00743A00" w:rsidRDefault="007B0958" w:rsidP="007B0958">
      <w:pPr>
        <w:pStyle w:val="Standard"/>
        <w:spacing w:line="360" w:lineRule="auto"/>
        <w:ind w:left="720" w:hanging="709"/>
        <w:jc w:val="both"/>
        <w:rPr>
          <w:rFonts w:ascii="Arial" w:eastAsia="Times New Roman" w:hAnsi="Arial" w:cs="Arial"/>
          <w:lang w:val="pl-PL"/>
        </w:rPr>
      </w:pPr>
      <w:r w:rsidRPr="00743A00">
        <w:rPr>
          <w:rFonts w:ascii="Arial" w:eastAsia="Times New Roman" w:hAnsi="Arial" w:cs="Arial"/>
          <w:color w:val="151515"/>
          <w:shd w:val="clear" w:color="auto" w:fill="FFFFFF"/>
          <w:lang w:val="pl-PL"/>
        </w:rPr>
        <w:t>Dane osobowe w postaci wizerunku i imienia i nazwiska będą wykorzystywane w celach:</w:t>
      </w:r>
    </w:p>
    <w:p w14:paraId="6DD9ABEF" w14:textId="77777777" w:rsidR="007B0958" w:rsidRPr="00743A00" w:rsidRDefault="007B0958" w:rsidP="007B0958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  <w:lang w:val="pl-PL"/>
        </w:rPr>
      </w:pPr>
      <w:r w:rsidRPr="00743A00">
        <w:rPr>
          <w:rFonts w:ascii="Arial" w:eastAsia="Times New Roman" w:hAnsi="Arial" w:cs="Arial"/>
          <w:shd w:val="clear" w:color="auto" w:fill="FFFFFF"/>
          <w:lang w:val="pl-PL"/>
        </w:rPr>
        <w:t xml:space="preserve">promocyjnych, edukacyjnych i popularyzujących naukę w portalach społecznościowych tj. Facebook i YouTube </w:t>
      </w:r>
      <w:r w:rsidRPr="00743A00">
        <w:rPr>
          <w:rFonts w:ascii="Arial" w:eastAsia="Times New Roman" w:hAnsi="Arial" w:cs="Arial"/>
          <w:lang w:val="pl-PL"/>
        </w:rPr>
        <w:t xml:space="preserve">na koncie Uniwersytetu Łódzkiego </w:t>
      </w:r>
      <w:r w:rsidRPr="00743A00">
        <w:rPr>
          <w:rFonts w:ascii="Arial" w:eastAsia="Times New Roman" w:hAnsi="Arial" w:cs="Arial"/>
          <w:shd w:val="clear" w:color="auto" w:fill="FFFFFF"/>
          <w:lang w:val="pl-PL"/>
        </w:rPr>
        <w:t>w przypadku wyrażenia zgody na wykorzystanie wizerunku.</w:t>
      </w:r>
    </w:p>
    <w:p w14:paraId="52A5DBCC" w14:textId="77777777" w:rsidR="007B0958" w:rsidRPr="00743A00" w:rsidRDefault="007B0958" w:rsidP="007B0958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lang w:val="pl-PL"/>
        </w:rPr>
      </w:pPr>
      <w:r w:rsidRPr="00743A00">
        <w:rPr>
          <w:rFonts w:ascii="Arial" w:eastAsia="Times New Roman" w:hAnsi="Arial" w:cs="Arial"/>
          <w:lang w:val="pl-PL"/>
        </w:rPr>
        <w:t>Dane osobowe będą przetwarzane na podstawie:</w:t>
      </w:r>
    </w:p>
    <w:p w14:paraId="3FEDF135" w14:textId="77777777" w:rsidR="007B0958" w:rsidRPr="00743A00" w:rsidRDefault="007B0958" w:rsidP="007B0958">
      <w:pPr>
        <w:pStyle w:val="Standard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lang w:val="pl-PL"/>
        </w:rPr>
      </w:pPr>
      <w:r w:rsidRPr="00743A00">
        <w:rPr>
          <w:rFonts w:ascii="Arial" w:eastAsia="Times New Roman" w:hAnsi="Arial" w:cs="Arial"/>
          <w:lang w:val="pl-PL"/>
        </w:rPr>
        <w:t xml:space="preserve">art. 6 ust. 1 lit e) RODO w związku z art. 2 i 11 ustawy z 20 lipca 2018 roku Prawo o szkolnictwie wyższym i nauce (gdyż jest to niezbędne do wykonania zadania realizowanego w interesie publicznym lub w ramach sprawowania władzy publicznej powierzonej administratorowi w związku z misją systemu szkolnictwa wyższego i nauki w zakresie kształcenia, działalności naukowej, kształtowania postaw obywatelskich, a także uczestnictwa w rozwoju </w:t>
      </w:r>
      <w:r w:rsidRPr="00743A00">
        <w:rPr>
          <w:rFonts w:ascii="Arial" w:eastAsia="Times New Roman" w:hAnsi="Arial" w:cs="Arial"/>
          <w:lang w:val="pl-PL"/>
        </w:rPr>
        <w:lastRenderedPageBreak/>
        <w:t>społecznym oraz tworzeniu gospodarki opartej na innowacjach)</w:t>
      </w:r>
      <w:r w:rsidRPr="00743A00">
        <w:rPr>
          <w:rFonts w:ascii="Arial" w:eastAsia="Times New Roman" w:hAnsi="Arial" w:cs="Arial"/>
          <w:color w:val="151515"/>
          <w:shd w:val="clear" w:color="auto" w:fill="FFFFFF"/>
          <w:lang w:val="pl-PL"/>
        </w:rPr>
        <w:t>;</w:t>
      </w:r>
    </w:p>
    <w:p w14:paraId="264B5EC3" w14:textId="77777777" w:rsidR="007B0958" w:rsidRPr="00743A00" w:rsidRDefault="007B0958" w:rsidP="007B0958">
      <w:pPr>
        <w:pStyle w:val="Standard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lang w:val="pl-PL"/>
        </w:rPr>
      </w:pPr>
      <w:r w:rsidRPr="00743A00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l-PL"/>
        </w:rPr>
        <w:t>art. 6 ust. 1 lit. b) RODO (ponieważ jest to niezbędne do wykonania umowy, której stroną jest osoba, której dane dotyczą lub do podjęcia działań na żądanie osoby, której dane </w:t>
      </w:r>
      <w:r w:rsidRPr="00743A00">
        <w:rPr>
          <w:rFonts w:ascii="Arial" w:eastAsia="Times New Roman" w:hAnsi="Arial" w:cs="Arial"/>
          <w:color w:val="000000"/>
          <w:shd w:val="clear" w:color="auto" w:fill="FFFFFF"/>
          <w:lang w:val="pl-PL"/>
        </w:rPr>
        <w:t>dotyczą</w:t>
      </w:r>
      <w:r w:rsidRPr="00743A00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l-PL"/>
        </w:rPr>
        <w:t> przed zawarciem umowy);</w:t>
      </w:r>
    </w:p>
    <w:p w14:paraId="347F36E2" w14:textId="77777777" w:rsidR="007B0958" w:rsidRPr="00743A00" w:rsidRDefault="007B0958" w:rsidP="007B0958">
      <w:pPr>
        <w:pStyle w:val="Standard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color w:val="151515"/>
          <w:lang w:val="pl-PL"/>
        </w:rPr>
      </w:pPr>
      <w:r w:rsidRPr="00743A00">
        <w:rPr>
          <w:rFonts w:ascii="Arial" w:eastAsia="Times New Roman" w:hAnsi="Arial" w:cs="Arial"/>
          <w:color w:val="000000"/>
          <w:lang w:val="pl-PL"/>
        </w:rPr>
        <w:t>art. 6 ust. 1 lit. c) RODO (</w:t>
      </w:r>
      <w:r w:rsidRPr="00743A00">
        <w:rPr>
          <w:rFonts w:ascii="Arial" w:eastAsia="Times New Roman" w:hAnsi="Arial" w:cs="Arial"/>
          <w:color w:val="151515"/>
          <w:shd w:val="clear" w:color="auto" w:fill="FFFFFF"/>
          <w:lang w:val="pl-PL"/>
        </w:rPr>
        <w:t>w związku z wymogami przepisów prawa oraz aktów prawa wewnętrznego obowiązującego w UŁ);</w:t>
      </w:r>
    </w:p>
    <w:p w14:paraId="0F693FFD" w14:textId="77777777" w:rsidR="007B0958" w:rsidRPr="00743A00" w:rsidRDefault="007B0958" w:rsidP="007B0958">
      <w:pPr>
        <w:pStyle w:val="Standard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lang w:val="pl-PL"/>
        </w:rPr>
      </w:pPr>
      <w:r w:rsidRPr="00743A00">
        <w:rPr>
          <w:rFonts w:ascii="Arial" w:eastAsia="Times New Roman" w:hAnsi="Arial" w:cs="Arial"/>
          <w:color w:val="000000"/>
          <w:lang w:val="pl-PL"/>
        </w:rPr>
        <w:t xml:space="preserve">art. 6 ust. 1 lit. a) RODO </w:t>
      </w:r>
      <w:r w:rsidRPr="00743A00">
        <w:rPr>
          <w:rFonts w:ascii="Arial" w:eastAsia="Times New Roman" w:hAnsi="Arial" w:cs="Arial"/>
          <w:lang w:val="pl-PL"/>
        </w:rPr>
        <w:t xml:space="preserve">na podstawie </w:t>
      </w:r>
      <w:r w:rsidRPr="00743A00">
        <w:rPr>
          <w:rFonts w:ascii="Arial" w:eastAsia="Times New Roman" w:hAnsi="Arial" w:cs="Arial"/>
          <w:shd w:val="clear" w:color="auto" w:fill="FFFFFF"/>
          <w:lang w:val="pl-PL"/>
        </w:rPr>
        <w:t>wyrażonej przez Panią/Pana zgody na przetwarzanie danych osobowych (w przypadku zgody na wykorzystanie wizerunku).</w:t>
      </w:r>
    </w:p>
    <w:p w14:paraId="53C8961D" w14:textId="77777777" w:rsidR="007B0958" w:rsidRPr="00743A00" w:rsidRDefault="007B0958" w:rsidP="007B0958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lang w:val="pl-PL"/>
        </w:rPr>
      </w:pPr>
      <w:r w:rsidRPr="00743A00">
        <w:rPr>
          <w:rFonts w:ascii="Arial" w:eastAsia="Times New Roman" w:hAnsi="Arial" w:cs="Arial"/>
          <w:lang w:val="pl-PL"/>
        </w:rPr>
        <w:t>W sytuacji, gdy przetwarzanie danych osobowych odbywa się na podstawie wyrażonej zgody, posiada Pani/Pan prawo do cofnięcia zgody w dowolnym momencie bez wpływu na zgodność z prawem przetwarzania, którego dokonano przed cofnięciem zgody.</w:t>
      </w:r>
    </w:p>
    <w:p w14:paraId="5133C222" w14:textId="77777777" w:rsidR="007B0958" w:rsidRPr="00743A00" w:rsidRDefault="007B0958" w:rsidP="007B0958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lang w:val="pl-PL"/>
        </w:rPr>
      </w:pPr>
      <w:r w:rsidRPr="00743A00">
        <w:rPr>
          <w:rFonts w:ascii="Arial" w:eastAsia="Times New Roman" w:hAnsi="Arial" w:cs="Arial"/>
          <w:lang w:val="pl-PL"/>
        </w:rPr>
        <w:t xml:space="preserve">Dane osobowe mogą być udostępniane podmiotom uprawnionym na podstawie właściwych przepisów prawa oraz stosownych umów zawartych z Uniwersytetem Łódzkim. </w:t>
      </w:r>
      <w:r w:rsidRPr="00743A00">
        <w:rPr>
          <w:rFonts w:ascii="Arial" w:eastAsia="Times New Roman" w:hAnsi="Arial" w:cs="Arial"/>
          <w:shd w:val="clear" w:color="auto" w:fill="FFFFFF"/>
          <w:lang w:val="pl-PL"/>
        </w:rPr>
        <w:t xml:space="preserve">Pani/Pana dane osobowe (w postaci zarejestrowanego wizerunku) mogą być również przetwarzane przez dostawcę: usługi YouTube firmy Google LLC oraz usługi Facebook firmy Meta </w:t>
      </w:r>
      <w:proofErr w:type="spellStart"/>
      <w:r w:rsidRPr="00743A00">
        <w:rPr>
          <w:rFonts w:ascii="Arial" w:eastAsia="Times New Roman" w:hAnsi="Arial" w:cs="Arial"/>
          <w:shd w:val="clear" w:color="auto" w:fill="FFFFFF"/>
          <w:lang w:val="pl-PL"/>
        </w:rPr>
        <w:t>Platforms</w:t>
      </w:r>
      <w:proofErr w:type="spellEnd"/>
      <w:r w:rsidRPr="00743A00">
        <w:rPr>
          <w:rFonts w:ascii="Arial" w:eastAsia="Times New Roman" w:hAnsi="Arial" w:cs="Arial"/>
          <w:shd w:val="clear" w:color="auto" w:fill="FFFFFF"/>
          <w:lang w:val="pl-PL"/>
        </w:rPr>
        <w:t xml:space="preserve"> w ich centrach przetwarzania danych</w:t>
      </w:r>
      <w:r w:rsidRPr="00743A00">
        <w:rPr>
          <w:rFonts w:ascii="Arial" w:eastAsia="Times New Roman" w:hAnsi="Arial" w:cs="Arial"/>
          <w:color w:val="000000"/>
          <w:shd w:val="clear" w:color="auto" w:fill="FFFFFF"/>
          <w:lang w:val="pl-PL"/>
        </w:rPr>
        <w:t>.</w:t>
      </w:r>
    </w:p>
    <w:p w14:paraId="49AB65E5" w14:textId="77777777" w:rsidR="007B0958" w:rsidRPr="00743A00" w:rsidRDefault="007B0958" w:rsidP="007B0958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color w:val="151515"/>
          <w:lang w:val="pl-PL"/>
        </w:rPr>
      </w:pPr>
      <w:r w:rsidRPr="00743A00">
        <w:rPr>
          <w:rFonts w:ascii="Arial" w:eastAsia="Times New Roman" w:hAnsi="Arial" w:cs="Arial"/>
          <w:lang w:val="pl-PL"/>
        </w:rPr>
        <w:t>Dane osobowe będą przechowywane przez okres niezbędny do realizacji celów, o których mowa w pkt 3.</w:t>
      </w:r>
      <w:r w:rsidRPr="00743A00">
        <w:rPr>
          <w:rFonts w:ascii="Arial" w:eastAsia="Times New Roman" w:hAnsi="Arial" w:cs="Arial"/>
          <w:color w:val="151515"/>
          <w:shd w:val="clear" w:color="auto" w:fill="FFFFFF"/>
          <w:lang w:val="pl-PL"/>
        </w:rPr>
        <w:t xml:space="preserve"> W sytuacjach przewidzianych w przepisach prawa dane osobowe mogą być też przetwarzane w okresie niezbędnym do ustalenia i dochodzenia ewentualnych roszczeń.</w:t>
      </w:r>
      <w:r w:rsidRPr="00743A00">
        <w:rPr>
          <w:rFonts w:ascii="Arial" w:eastAsia="Times New Roman" w:hAnsi="Arial" w:cs="Arial"/>
          <w:i/>
          <w:iCs/>
          <w:shd w:val="clear" w:color="auto" w:fill="FFFFFF"/>
          <w:lang w:val="pl-PL"/>
        </w:rPr>
        <w:t xml:space="preserve"> </w:t>
      </w:r>
      <w:r w:rsidRPr="00743A00">
        <w:rPr>
          <w:rFonts w:ascii="Arial" w:eastAsia="Times New Roman" w:hAnsi="Arial" w:cs="Arial"/>
          <w:lang w:val="pl-PL"/>
        </w:rPr>
        <w:t>W przypadku wyrażenia zgody na wykorzystanie wizerunku dane osobowe będą przechowywane do wycofania zgody</w:t>
      </w:r>
      <w:r w:rsidRPr="00743A00">
        <w:rPr>
          <w:rFonts w:ascii="Arial" w:eastAsia="Times New Roman" w:hAnsi="Arial" w:cs="Arial"/>
          <w:color w:val="FF0000"/>
          <w:lang w:val="pl-PL"/>
        </w:rPr>
        <w:t>.</w:t>
      </w:r>
    </w:p>
    <w:p w14:paraId="4F70F056" w14:textId="77777777" w:rsidR="007B0958" w:rsidRPr="00743A00" w:rsidRDefault="007B0958" w:rsidP="007B0958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lang w:val="pl-PL"/>
        </w:rPr>
      </w:pPr>
      <w:r w:rsidRPr="00743A00">
        <w:rPr>
          <w:rFonts w:ascii="Arial" w:eastAsia="Times New Roman" w:hAnsi="Arial" w:cs="Arial"/>
          <w:lang w:val="pl-PL"/>
        </w:rPr>
        <w:t>Przysługuje Pani/Panu prawo:</w:t>
      </w:r>
    </w:p>
    <w:p w14:paraId="3AC0ED88" w14:textId="77777777" w:rsidR="007B0958" w:rsidRPr="00743A00" w:rsidRDefault="007B0958" w:rsidP="007B095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sz w:val="24"/>
          <w:szCs w:val="24"/>
        </w:rPr>
        <w:t>dostępu do treści swoich danych,</w:t>
      </w:r>
    </w:p>
    <w:p w14:paraId="16654F87" w14:textId="77777777" w:rsidR="007B0958" w:rsidRPr="00743A00" w:rsidRDefault="007B0958" w:rsidP="007B095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sz w:val="24"/>
          <w:szCs w:val="24"/>
        </w:rPr>
        <w:t>do sprostowania swoich danych, gdy są niezgodne ze stanem rzeczywistym,</w:t>
      </w:r>
    </w:p>
    <w:p w14:paraId="47A8AEB5" w14:textId="77777777" w:rsidR="007B0958" w:rsidRPr="00743A00" w:rsidRDefault="007B0958" w:rsidP="007B095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sz w:val="24"/>
          <w:szCs w:val="24"/>
        </w:rPr>
        <w:lastRenderedPageBreak/>
        <w:t xml:space="preserve">do usunięcia, ograniczenia przetwarzania, a także przenoszenia danych – </w:t>
      </w:r>
      <w:r w:rsidRPr="00743A00">
        <w:rPr>
          <w:rFonts w:ascii="Arial" w:eastAsia="Times New Roman" w:hAnsi="Arial" w:cs="Arial"/>
          <w:sz w:val="24"/>
          <w:szCs w:val="24"/>
        </w:rPr>
        <w:br/>
        <w:t>w przypadkach przewidzianych prawem,</w:t>
      </w:r>
    </w:p>
    <w:p w14:paraId="2D43263A" w14:textId="77777777" w:rsidR="007B0958" w:rsidRPr="00743A00" w:rsidRDefault="007B0958" w:rsidP="007B095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sz w:val="24"/>
          <w:szCs w:val="24"/>
        </w:rPr>
        <w:t>do wniesienia sprzeciwu wobec przetwarzania danych,</w:t>
      </w:r>
    </w:p>
    <w:p w14:paraId="041E5C0F" w14:textId="77777777" w:rsidR="007B0958" w:rsidRPr="00743A00" w:rsidRDefault="007B0958" w:rsidP="007B095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sz w:val="24"/>
          <w:szCs w:val="24"/>
        </w:rPr>
        <w:t>do wniesienia skargi do organu nadzorczego, którym jest Prezes Urzędu Ochrony Danych Osobowych z siedzibą w Warszawie przy ul. Stawki 2;</w:t>
      </w:r>
    </w:p>
    <w:p w14:paraId="1BBE6EE3" w14:textId="77777777" w:rsidR="007B0958" w:rsidRPr="00743A00" w:rsidRDefault="007B0958" w:rsidP="007B0958">
      <w:pPr>
        <w:pStyle w:val="Akapitzlist"/>
        <w:numPr>
          <w:ilvl w:val="0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3A00">
        <w:rPr>
          <w:rFonts w:ascii="Arial" w:eastAsia="Times New Roman" w:hAnsi="Arial" w:cs="Arial"/>
          <w:sz w:val="24"/>
          <w:szCs w:val="24"/>
        </w:rPr>
        <w:t>Podanie przez Panią/Pana danych osobowych jest dobrowolne, ale niezbędne dla realizacji celów, o których mowa w pkt 3.</w:t>
      </w:r>
    </w:p>
    <w:p w14:paraId="73B0C038" w14:textId="77777777" w:rsidR="007B0958" w:rsidRPr="00743A00" w:rsidRDefault="007B0958" w:rsidP="007B0958">
      <w:pPr>
        <w:pStyle w:val="Standard"/>
        <w:spacing w:line="360" w:lineRule="auto"/>
        <w:jc w:val="both"/>
        <w:rPr>
          <w:rFonts w:ascii="Arial" w:eastAsia="Times New Roman" w:hAnsi="Arial" w:cs="Arial"/>
          <w:b/>
          <w:bCs/>
          <w:lang w:val="pl-PL"/>
        </w:rPr>
      </w:pPr>
    </w:p>
    <w:p w14:paraId="5ECB28AA" w14:textId="77777777" w:rsidR="007B0958" w:rsidRPr="00743A00" w:rsidRDefault="007B0958" w:rsidP="007B0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43A00">
        <w:rPr>
          <w:rFonts w:ascii="Arial" w:eastAsia="Times New Roman" w:hAnsi="Arial" w:cs="Arial"/>
          <w:b/>
          <w:bCs/>
          <w:sz w:val="24"/>
          <w:szCs w:val="24"/>
        </w:rPr>
        <w:t>VII POSTANOWIENIA KOŃCOWE</w:t>
      </w:r>
    </w:p>
    <w:p w14:paraId="32E3F992" w14:textId="77777777" w:rsidR="007B0958" w:rsidRPr="00743A00" w:rsidRDefault="007B0958" w:rsidP="007B0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EEA1A85" w14:textId="77777777" w:rsidR="007B0958" w:rsidRPr="00743A00" w:rsidRDefault="007B0958" w:rsidP="007B095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43A00">
        <w:rPr>
          <w:rFonts w:ascii="Arial" w:eastAsia="Times New Roman" w:hAnsi="Arial" w:cs="Arial"/>
          <w:color w:val="000000"/>
          <w:sz w:val="24"/>
          <w:szCs w:val="24"/>
        </w:rPr>
        <w:t xml:space="preserve">Wszelkie spory mogące wyniknąć z tytułu uczestnictwa w </w:t>
      </w:r>
      <w:r w:rsidRPr="00743A0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Konferencji </w:t>
      </w:r>
      <w:r w:rsidRPr="00743A00">
        <w:rPr>
          <w:rFonts w:ascii="Arial" w:eastAsia="Times New Roman" w:hAnsi="Arial" w:cs="Arial"/>
          <w:color w:val="000000"/>
          <w:sz w:val="24"/>
          <w:szCs w:val="24"/>
        </w:rPr>
        <w:t>będą rozstrzygane przez sąd właściwy dla siedziby Organizatora.</w:t>
      </w:r>
    </w:p>
    <w:p w14:paraId="26086145" w14:textId="77777777" w:rsidR="007B0958" w:rsidRPr="00743A00" w:rsidRDefault="007B0958" w:rsidP="007B095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sz w:val="24"/>
          <w:szCs w:val="24"/>
        </w:rPr>
        <w:t>W sprawach nieuregulowanych niniejszym regulaminem mają zastosowanie przepisy prawa polskiego.</w:t>
      </w:r>
    </w:p>
    <w:p w14:paraId="2A885EC6" w14:textId="77777777" w:rsidR="007B0958" w:rsidRPr="00976388" w:rsidRDefault="007B0958" w:rsidP="007B095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A00">
        <w:rPr>
          <w:rFonts w:ascii="Arial" w:eastAsia="Times New Roman" w:hAnsi="Arial" w:cs="Arial"/>
          <w:sz w:val="24"/>
          <w:szCs w:val="24"/>
        </w:rPr>
        <w:t xml:space="preserve">Regulamin wchodzi w życie z dniem </w:t>
      </w:r>
      <w:r w:rsidRPr="00743A00">
        <w:rPr>
          <w:rFonts w:ascii="Arial" w:eastAsia="Times New Roman" w:hAnsi="Arial" w:cs="Arial"/>
          <w:b/>
          <w:bCs/>
          <w:sz w:val="24"/>
          <w:szCs w:val="24"/>
        </w:rPr>
        <w:t>1 czerwca 2025 roku.</w:t>
      </w:r>
    </w:p>
    <w:p w14:paraId="66029EC1" w14:textId="29AFADD8" w:rsidR="00DD418B" w:rsidRPr="00DB45C3" w:rsidRDefault="00DD418B" w:rsidP="0056399C">
      <w:pPr>
        <w:spacing w:before="120" w:after="2040" w:line="360" w:lineRule="auto"/>
        <w:jc w:val="right"/>
        <w:rPr>
          <w:color w:val="3F3E3E"/>
          <w:sz w:val="24"/>
          <w:szCs w:val="24"/>
        </w:rPr>
      </w:pPr>
    </w:p>
    <w:p w14:paraId="0D913459" w14:textId="7901B096" w:rsidR="00C819D6" w:rsidRPr="00DB45C3" w:rsidRDefault="00C819D6" w:rsidP="00ED1047">
      <w:pPr>
        <w:spacing w:after="0" w:line="360" w:lineRule="auto"/>
        <w:rPr>
          <w:color w:val="3F3E3E"/>
          <w:sz w:val="24"/>
          <w:szCs w:val="24"/>
        </w:rPr>
        <w:sectPr w:rsidR="00C819D6" w:rsidRPr="00DB45C3" w:rsidSect="006850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624" w:footer="663" w:gutter="0"/>
          <w:cols w:space="708"/>
          <w:titlePg/>
          <w:docGrid w:linePitch="360"/>
        </w:sectPr>
      </w:pPr>
    </w:p>
    <w:p w14:paraId="010763AC" w14:textId="042C0664" w:rsidR="009F2EF5" w:rsidRPr="00403743" w:rsidRDefault="009F2EF5" w:rsidP="00403743">
      <w:pPr>
        <w:spacing w:after="0" w:line="360" w:lineRule="auto"/>
        <w:rPr>
          <w:color w:val="3F3E3E"/>
          <w:sz w:val="24"/>
          <w:szCs w:val="24"/>
        </w:rPr>
      </w:pPr>
    </w:p>
    <w:sectPr w:rsidR="009F2EF5" w:rsidRPr="00403743" w:rsidSect="00685039">
      <w:type w:val="continuous"/>
      <w:pgSz w:w="11906" w:h="16838"/>
      <w:pgMar w:top="1440" w:right="1440" w:bottom="1440" w:left="1440" w:header="2041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91FF6" w14:textId="77777777" w:rsidR="005C5254" w:rsidRDefault="005C5254" w:rsidP="00D04F47">
      <w:pPr>
        <w:spacing w:after="0" w:line="240" w:lineRule="auto"/>
      </w:pPr>
      <w:r>
        <w:separator/>
      </w:r>
    </w:p>
  </w:endnote>
  <w:endnote w:type="continuationSeparator" w:id="0">
    <w:p w14:paraId="465AC696" w14:textId="77777777" w:rsidR="005C5254" w:rsidRDefault="005C5254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B897C" w14:textId="77777777" w:rsidR="00403743" w:rsidRDefault="00403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F2779" w14:textId="77777777" w:rsidR="007B0958" w:rsidRDefault="007B0958" w:rsidP="007B0958">
    <w:pPr>
      <w:pStyle w:val="Stopka"/>
      <w:spacing w:line="260" w:lineRule="exact"/>
      <w:rPr>
        <w:color w:val="CF0E3E"/>
        <w:sz w:val="20"/>
      </w:rPr>
    </w:pPr>
    <w:bookmarkStart w:id="0" w:name="_Hlk134693149"/>
    <w:bookmarkStart w:id="1" w:name="_Hlk134693150"/>
  </w:p>
  <w:p w14:paraId="74EE9631" w14:textId="77777777" w:rsidR="007B0958" w:rsidRDefault="007B0958" w:rsidP="007B0958">
    <w:pPr>
      <w:pStyle w:val="Stopka"/>
      <w:spacing w:line="260" w:lineRule="exact"/>
      <w:rPr>
        <w:color w:val="CF0E3E"/>
        <w:sz w:val="20"/>
      </w:rPr>
    </w:pPr>
  </w:p>
  <w:p w14:paraId="632A7A70" w14:textId="5DE9FF28" w:rsidR="007B0958" w:rsidRDefault="007B0958" w:rsidP="007B0958">
    <w:pPr>
      <w:pStyle w:val="Stopka"/>
      <w:spacing w:line="260" w:lineRule="exact"/>
      <w:rPr>
        <w:color w:val="CF0E3E"/>
        <w:sz w:val="20"/>
      </w:rPr>
    </w:pPr>
    <w:r w:rsidRPr="009D6865">
      <w:rPr>
        <w:color w:val="CF0E3E"/>
        <w:sz w:val="20"/>
      </w:rPr>
      <w:t>Katedra Prawa Pracy</w:t>
    </w:r>
    <w:r>
      <w:rPr>
        <w:color w:val="CF0E3E"/>
        <w:sz w:val="20"/>
      </w:rPr>
      <w:t xml:space="preserve">, </w:t>
    </w:r>
  </w:p>
  <w:p w14:paraId="6FA7F679" w14:textId="77777777" w:rsidR="007B0958" w:rsidRPr="009D6865" w:rsidRDefault="007B0958" w:rsidP="007B0958">
    <w:pPr>
      <w:pStyle w:val="Stopka"/>
      <w:spacing w:line="260" w:lineRule="exact"/>
      <w:rPr>
        <w:color w:val="CF0E3E"/>
        <w:sz w:val="20"/>
      </w:rPr>
    </w:pPr>
    <w:r>
      <w:rPr>
        <w:color w:val="CF0E3E"/>
        <w:sz w:val="20"/>
      </w:rPr>
      <w:t>Ubezpieczeń Społecznych i Polityki Społecznej</w:t>
    </w:r>
  </w:p>
  <w:p w14:paraId="19A76D5B" w14:textId="77777777" w:rsidR="007B0958" w:rsidRPr="009D6865" w:rsidRDefault="007B0958" w:rsidP="007B0958">
    <w:pPr>
      <w:pStyle w:val="Stopka"/>
      <w:spacing w:line="260" w:lineRule="exact"/>
      <w:rPr>
        <w:color w:val="CF0E3E"/>
        <w:sz w:val="20"/>
      </w:rPr>
    </w:pPr>
    <w:r w:rsidRPr="009D6865">
      <w:rPr>
        <w:color w:val="CF0E3E"/>
        <w:sz w:val="20"/>
      </w:rPr>
      <w:t>Wydział Prawa i Administracji</w:t>
    </w:r>
  </w:p>
  <w:p w14:paraId="471AF707" w14:textId="77777777" w:rsidR="007B0958" w:rsidRPr="009D6865" w:rsidRDefault="007B0958" w:rsidP="007B0958">
    <w:pPr>
      <w:pStyle w:val="Stopka"/>
      <w:spacing w:line="260" w:lineRule="exact"/>
      <w:rPr>
        <w:color w:val="CF0E3E"/>
        <w:sz w:val="20"/>
      </w:rPr>
    </w:pPr>
    <w:r w:rsidRPr="009D6865">
      <w:rPr>
        <w:color w:val="CF0E3E"/>
        <w:sz w:val="20"/>
      </w:rPr>
      <w:t>Uniwersytetu Łódzkiego</w:t>
    </w:r>
  </w:p>
  <w:p w14:paraId="70839F82" w14:textId="77777777" w:rsidR="007B0958" w:rsidRPr="009D6865" w:rsidRDefault="007B0958" w:rsidP="007B0958">
    <w:pPr>
      <w:pStyle w:val="Stopka"/>
      <w:spacing w:line="260" w:lineRule="exact"/>
      <w:rPr>
        <w:color w:val="CF0E3E"/>
        <w:sz w:val="20"/>
      </w:rPr>
    </w:pPr>
    <w:r w:rsidRPr="009D6865">
      <w:rPr>
        <w:color w:val="CF0E3E"/>
        <w:sz w:val="20"/>
      </w:rPr>
      <w:t xml:space="preserve">tel. (48 42) 635-64-42 </w:t>
    </w:r>
  </w:p>
  <w:p w14:paraId="048B2183" w14:textId="77777777" w:rsidR="007B0958" w:rsidRPr="009D6865" w:rsidRDefault="007B0958" w:rsidP="007B0958">
    <w:pPr>
      <w:pStyle w:val="Stopka"/>
      <w:spacing w:line="260" w:lineRule="exact"/>
      <w:rPr>
        <w:color w:val="CF0E3E"/>
        <w:sz w:val="20"/>
      </w:rPr>
    </w:pPr>
    <w:r w:rsidRPr="009D6865">
      <w:rPr>
        <w:color w:val="CF0E3E"/>
        <w:sz w:val="20"/>
      </w:rPr>
      <w:t>ul. Kopcińskiego 8/12, 90-232 Łódź</w:t>
    </w:r>
  </w:p>
  <w:p w14:paraId="689145A0" w14:textId="77777777" w:rsidR="007B0958" w:rsidRPr="00403743" w:rsidRDefault="007B0958" w:rsidP="007B0958">
    <w:pPr>
      <w:pStyle w:val="Stopka"/>
      <w:spacing w:line="260" w:lineRule="exact"/>
      <w:rPr>
        <w:color w:val="CF0E3E"/>
        <w:sz w:val="20"/>
      </w:rPr>
    </w:pPr>
    <w:r w:rsidRPr="00403743">
      <w:rPr>
        <w:color w:val="CF0E3E"/>
        <w:sz w:val="20"/>
      </w:rPr>
      <w:t>e-mail: bmiros@wpia.uni.lodz.pl</w:t>
    </w:r>
  </w:p>
  <w:p w14:paraId="17978EA4" w14:textId="6495D573" w:rsidR="009D6865" w:rsidRPr="009D6865" w:rsidRDefault="009D6865" w:rsidP="009D6865">
    <w:pPr>
      <w:pStyle w:val="Stopka"/>
      <w:spacing w:line="260" w:lineRule="exact"/>
      <w:rPr>
        <w:color w:val="CF0E3E"/>
        <w:sz w:val="20"/>
        <w:lang w:val="en-US"/>
      </w:rPr>
    </w:pPr>
  </w:p>
  <w:p w14:paraId="2C47EDD7" w14:textId="4BAF695A" w:rsidR="009D6865" w:rsidRPr="009D6865" w:rsidRDefault="009D6865" w:rsidP="009D6865">
    <w:pPr>
      <w:pStyle w:val="Stopka"/>
      <w:spacing w:line="260" w:lineRule="exact"/>
      <w:ind w:left="4956"/>
      <w:rPr>
        <w:color w:val="CF0E3E"/>
        <w:sz w:val="20"/>
        <w:lang w:val="en-US"/>
      </w:rPr>
    </w:pPr>
    <w:r>
      <w:rPr>
        <w:color w:val="CF0E3E"/>
        <w:sz w:val="20"/>
        <w:lang w:val="en-US"/>
      </w:rPr>
      <w:tab/>
    </w:r>
    <w:r>
      <w:rPr>
        <w:color w:val="CF0E3E"/>
        <w:sz w:val="20"/>
        <w:lang w:val="en-US"/>
      </w:rPr>
      <w:tab/>
    </w:r>
    <w:r>
      <w:rPr>
        <w:noProof/>
        <w:color w:val="CF0E3E"/>
        <w:sz w:val="20"/>
        <w:lang w:val="en-US"/>
      </w:rPr>
      <w:drawing>
        <wp:inline distT="0" distB="0" distL="0" distR="0" wp14:anchorId="69135BA9" wp14:editId="059E19E9">
          <wp:extent cx="1463040" cy="289560"/>
          <wp:effectExtent l="0" t="0" r="0" b="0"/>
          <wp:docPr id="1239020076" name="Obraz 1239020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bookmarkEnd w:id="1"/>
  <w:p w14:paraId="600BB9B2" w14:textId="2FB822C9" w:rsidR="00FD3D03" w:rsidRPr="005F5993" w:rsidRDefault="00FD3D03" w:rsidP="009D6865">
    <w:pPr>
      <w:pStyle w:val="Stopka"/>
      <w:spacing w:line="260" w:lineRule="exact"/>
      <w:rPr>
        <w:color w:val="CF0E3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1A252" w14:textId="77777777" w:rsidR="007B0958" w:rsidRDefault="007B0958" w:rsidP="0033590D">
    <w:pPr>
      <w:pStyle w:val="Stopka"/>
      <w:spacing w:line="260" w:lineRule="exact"/>
      <w:rPr>
        <w:color w:val="CF0E3E"/>
        <w:sz w:val="20"/>
      </w:rPr>
    </w:pPr>
  </w:p>
  <w:p w14:paraId="612B52F8" w14:textId="0004CEE4" w:rsidR="003B634D" w:rsidRDefault="0033590D" w:rsidP="0033590D">
    <w:pPr>
      <w:pStyle w:val="Stopka"/>
      <w:spacing w:line="260" w:lineRule="exact"/>
      <w:rPr>
        <w:color w:val="CF0E3E"/>
        <w:sz w:val="20"/>
      </w:rPr>
    </w:pPr>
    <w:r w:rsidRPr="009D6865">
      <w:rPr>
        <w:color w:val="CF0E3E"/>
        <w:sz w:val="20"/>
      </w:rPr>
      <w:t>Katedra Prawa Pracy</w:t>
    </w:r>
    <w:r w:rsidR="003B634D">
      <w:rPr>
        <w:color w:val="CF0E3E"/>
        <w:sz w:val="20"/>
      </w:rPr>
      <w:t xml:space="preserve">, </w:t>
    </w:r>
  </w:p>
  <w:p w14:paraId="487F4A89" w14:textId="50622B7E" w:rsidR="0033590D" w:rsidRPr="009D6865" w:rsidRDefault="003B634D" w:rsidP="0033590D">
    <w:pPr>
      <w:pStyle w:val="Stopka"/>
      <w:spacing w:line="260" w:lineRule="exact"/>
      <w:rPr>
        <w:color w:val="CF0E3E"/>
        <w:sz w:val="20"/>
      </w:rPr>
    </w:pPr>
    <w:r>
      <w:rPr>
        <w:color w:val="CF0E3E"/>
        <w:sz w:val="20"/>
      </w:rPr>
      <w:t>Ubezpieczeń Społecznych i Polityki Społecznej</w:t>
    </w:r>
  </w:p>
  <w:p w14:paraId="565B5537" w14:textId="77777777" w:rsidR="0033590D" w:rsidRPr="009D6865" w:rsidRDefault="0033590D" w:rsidP="0033590D">
    <w:pPr>
      <w:pStyle w:val="Stopka"/>
      <w:spacing w:line="260" w:lineRule="exact"/>
      <w:rPr>
        <w:color w:val="CF0E3E"/>
        <w:sz w:val="20"/>
      </w:rPr>
    </w:pPr>
    <w:r w:rsidRPr="009D6865">
      <w:rPr>
        <w:color w:val="CF0E3E"/>
        <w:sz w:val="20"/>
      </w:rPr>
      <w:t>Wydział Prawa i Administracji</w:t>
    </w:r>
  </w:p>
  <w:p w14:paraId="08E10AF5" w14:textId="77777777" w:rsidR="0033590D" w:rsidRPr="009D6865" w:rsidRDefault="0033590D" w:rsidP="0033590D">
    <w:pPr>
      <w:pStyle w:val="Stopka"/>
      <w:spacing w:line="260" w:lineRule="exact"/>
      <w:rPr>
        <w:color w:val="CF0E3E"/>
        <w:sz w:val="20"/>
      </w:rPr>
    </w:pPr>
    <w:r w:rsidRPr="009D6865">
      <w:rPr>
        <w:color w:val="CF0E3E"/>
        <w:sz w:val="20"/>
      </w:rPr>
      <w:t>Uniwersytetu Łódzkiego</w:t>
    </w:r>
  </w:p>
  <w:p w14:paraId="3C6E02AA" w14:textId="77777777" w:rsidR="0033590D" w:rsidRPr="009D6865" w:rsidRDefault="0033590D" w:rsidP="0033590D">
    <w:pPr>
      <w:pStyle w:val="Stopka"/>
      <w:spacing w:line="260" w:lineRule="exact"/>
      <w:rPr>
        <w:color w:val="CF0E3E"/>
        <w:sz w:val="20"/>
      </w:rPr>
    </w:pPr>
    <w:r w:rsidRPr="009D6865">
      <w:rPr>
        <w:color w:val="CF0E3E"/>
        <w:sz w:val="20"/>
      </w:rPr>
      <w:t xml:space="preserve">tel. (48 42) 635-64-42 </w:t>
    </w:r>
  </w:p>
  <w:p w14:paraId="63690D4C" w14:textId="77777777" w:rsidR="0033590D" w:rsidRPr="009D6865" w:rsidRDefault="0033590D" w:rsidP="0033590D">
    <w:pPr>
      <w:pStyle w:val="Stopka"/>
      <w:spacing w:line="260" w:lineRule="exact"/>
      <w:rPr>
        <w:color w:val="CF0E3E"/>
        <w:sz w:val="20"/>
      </w:rPr>
    </w:pPr>
    <w:r w:rsidRPr="009D6865">
      <w:rPr>
        <w:color w:val="CF0E3E"/>
        <w:sz w:val="20"/>
      </w:rPr>
      <w:t>ul. Kopcińskiego 8/12, 90-232 Łódź</w:t>
    </w:r>
  </w:p>
  <w:p w14:paraId="502FF8C5" w14:textId="77777777" w:rsidR="0033590D" w:rsidRPr="00403743" w:rsidRDefault="0033590D" w:rsidP="0033590D">
    <w:pPr>
      <w:pStyle w:val="Stopka"/>
      <w:spacing w:line="260" w:lineRule="exact"/>
      <w:rPr>
        <w:color w:val="CF0E3E"/>
        <w:sz w:val="20"/>
      </w:rPr>
    </w:pPr>
    <w:r w:rsidRPr="00403743">
      <w:rPr>
        <w:color w:val="CF0E3E"/>
        <w:sz w:val="20"/>
      </w:rPr>
      <w:t>e-mail: bmiros@wpia.uni.lodz.pl</w:t>
    </w:r>
  </w:p>
  <w:p w14:paraId="5B678770" w14:textId="6F5417AC" w:rsidR="0033590D" w:rsidRPr="009D6865" w:rsidRDefault="00403743" w:rsidP="0033590D">
    <w:pPr>
      <w:pStyle w:val="Stopka"/>
      <w:spacing w:line="260" w:lineRule="exact"/>
      <w:ind w:left="4956"/>
      <w:rPr>
        <w:color w:val="CF0E3E"/>
        <w:sz w:val="20"/>
        <w:lang w:val="en-US"/>
      </w:rPr>
    </w:pPr>
    <w:r>
      <w:rPr>
        <w:color w:val="CF0E3E"/>
        <w:sz w:val="20"/>
        <w:lang w:val="en-US"/>
      </w:rPr>
      <w:tab/>
    </w:r>
    <w:r w:rsidR="0033590D">
      <w:rPr>
        <w:noProof/>
        <w:color w:val="CF0E3E"/>
        <w:sz w:val="20"/>
        <w:lang w:val="en-US"/>
      </w:rPr>
      <w:drawing>
        <wp:inline distT="0" distB="0" distL="0" distR="0" wp14:anchorId="4C4BAB92" wp14:editId="334763DB">
          <wp:extent cx="1158240" cy="171450"/>
          <wp:effectExtent l="0" t="0" r="3810" b="0"/>
          <wp:docPr id="2034601686" name="Obraz 20346016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A9F86E" w14:textId="77777777" w:rsidR="00F1481D" w:rsidRPr="0033590D" w:rsidRDefault="00F1481D" w:rsidP="003359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676C5" w14:textId="77777777" w:rsidR="005C5254" w:rsidRDefault="005C5254" w:rsidP="00D04F47">
      <w:pPr>
        <w:spacing w:after="0" w:line="240" w:lineRule="auto"/>
      </w:pPr>
      <w:r>
        <w:separator/>
      </w:r>
    </w:p>
  </w:footnote>
  <w:footnote w:type="continuationSeparator" w:id="0">
    <w:p w14:paraId="3BF042A2" w14:textId="77777777" w:rsidR="005C5254" w:rsidRDefault="005C5254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4EB20" w14:textId="3BF30CFA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374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4572C" w14:textId="3D28AA90" w:rsidR="00FD3D03" w:rsidRPr="005F5993" w:rsidRDefault="00FD3D03" w:rsidP="00ED1047">
    <w:pPr>
      <w:pStyle w:val="Nagwek"/>
      <w:framePr w:wrap="none" w:vAnchor="text" w:hAnchor="margin" w:xAlign="right" w:y="-984"/>
      <w:rPr>
        <w:rStyle w:val="Numerstrony"/>
        <w:color w:val="CF0E3E"/>
      </w:rPr>
    </w:pPr>
    <w:r w:rsidRPr="005F5993">
      <w:rPr>
        <w:rStyle w:val="Numerstrony"/>
        <w:color w:val="CF0E3E"/>
      </w:rPr>
      <w:fldChar w:fldCharType="begin"/>
    </w:r>
    <w:r w:rsidRPr="005F5993">
      <w:rPr>
        <w:rStyle w:val="Numerstrony"/>
        <w:color w:val="CF0E3E"/>
      </w:rPr>
      <w:instrText xml:space="preserve">PAGE  </w:instrText>
    </w:r>
    <w:r w:rsidRPr="005F5993">
      <w:rPr>
        <w:rStyle w:val="Numerstrony"/>
        <w:color w:val="CF0E3E"/>
      </w:rPr>
      <w:fldChar w:fldCharType="separate"/>
    </w:r>
    <w:r w:rsidR="00CB4853" w:rsidRPr="005F5993">
      <w:rPr>
        <w:rStyle w:val="Numerstrony"/>
        <w:noProof/>
        <w:color w:val="CF0E3E"/>
      </w:rPr>
      <w:t>2</w:t>
    </w:r>
    <w:r w:rsidRPr="005F5993">
      <w:rPr>
        <w:rStyle w:val="Numerstrony"/>
        <w:color w:val="CF0E3E"/>
      </w:rPr>
      <w:fldChar w:fldCharType="end"/>
    </w:r>
  </w:p>
  <w:p w14:paraId="63D0DCA5" w14:textId="0C73D0E1" w:rsidR="00E72AD4" w:rsidRPr="005F5993" w:rsidRDefault="00E72AD4" w:rsidP="007876AD">
    <w:pPr>
      <w:pStyle w:val="Nagwek"/>
      <w:tabs>
        <w:tab w:val="clear" w:pos="4536"/>
        <w:tab w:val="clear" w:pos="9072"/>
        <w:tab w:val="left" w:pos="3679"/>
      </w:tabs>
      <w:ind w:right="360"/>
      <w:rPr>
        <w:color w:val="CF0E3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A0A52AC" wp14:editId="09FA53A8">
          <wp:simplePos x="0" y="0"/>
          <wp:positionH relativeFrom="page">
            <wp:posOffset>0</wp:posOffset>
          </wp:positionH>
          <wp:positionV relativeFrom="paragraph">
            <wp:posOffset>-396240</wp:posOffset>
          </wp:positionV>
          <wp:extent cx="7955797" cy="2273543"/>
          <wp:effectExtent l="0" t="0" r="0" b="0"/>
          <wp:wrapNone/>
          <wp:docPr id="2091811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797" cy="227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D4E"/>
    <w:multiLevelType w:val="hybridMultilevel"/>
    <w:tmpl w:val="AEFC7FA8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7D1E"/>
    <w:multiLevelType w:val="hybridMultilevel"/>
    <w:tmpl w:val="9CB42110"/>
    <w:lvl w:ilvl="0" w:tplc="91946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6E15"/>
    <w:multiLevelType w:val="hybridMultilevel"/>
    <w:tmpl w:val="F1E0E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765B0"/>
    <w:multiLevelType w:val="hybridMultilevel"/>
    <w:tmpl w:val="A4EA4910"/>
    <w:lvl w:ilvl="0" w:tplc="5D54B9B8">
      <w:start w:val="1"/>
      <w:numFmt w:val="decimal"/>
      <w:lvlText w:val="%1."/>
      <w:lvlJc w:val="left"/>
      <w:pPr>
        <w:ind w:left="360" w:hanging="360"/>
      </w:pPr>
    </w:lvl>
    <w:lvl w:ilvl="1" w:tplc="7EBE9CB8">
      <w:start w:val="1"/>
      <w:numFmt w:val="lowerLetter"/>
      <w:lvlText w:val="%2."/>
      <w:lvlJc w:val="left"/>
      <w:pPr>
        <w:ind w:left="1080" w:hanging="360"/>
      </w:pPr>
    </w:lvl>
    <w:lvl w:ilvl="2" w:tplc="ABAA3B3A">
      <w:start w:val="1"/>
      <w:numFmt w:val="lowerRoman"/>
      <w:lvlText w:val="%3."/>
      <w:lvlJc w:val="right"/>
      <w:pPr>
        <w:ind w:left="1800" w:hanging="180"/>
      </w:pPr>
    </w:lvl>
    <w:lvl w:ilvl="3" w:tplc="93D600E6">
      <w:start w:val="1"/>
      <w:numFmt w:val="decimal"/>
      <w:lvlText w:val="%4."/>
      <w:lvlJc w:val="left"/>
      <w:pPr>
        <w:ind w:left="2520" w:hanging="360"/>
      </w:pPr>
    </w:lvl>
    <w:lvl w:ilvl="4" w:tplc="E61C49D2">
      <w:start w:val="1"/>
      <w:numFmt w:val="lowerLetter"/>
      <w:lvlText w:val="%5."/>
      <w:lvlJc w:val="left"/>
      <w:pPr>
        <w:ind w:left="3240" w:hanging="360"/>
      </w:pPr>
    </w:lvl>
    <w:lvl w:ilvl="5" w:tplc="686A440C">
      <w:start w:val="1"/>
      <w:numFmt w:val="lowerRoman"/>
      <w:lvlText w:val="%6."/>
      <w:lvlJc w:val="right"/>
      <w:pPr>
        <w:ind w:left="3960" w:hanging="180"/>
      </w:pPr>
    </w:lvl>
    <w:lvl w:ilvl="6" w:tplc="E05245C0">
      <w:start w:val="1"/>
      <w:numFmt w:val="decimal"/>
      <w:lvlText w:val="%7."/>
      <w:lvlJc w:val="left"/>
      <w:pPr>
        <w:ind w:left="4680" w:hanging="360"/>
      </w:pPr>
    </w:lvl>
    <w:lvl w:ilvl="7" w:tplc="41ACD4DA">
      <w:start w:val="1"/>
      <w:numFmt w:val="lowerLetter"/>
      <w:lvlText w:val="%8."/>
      <w:lvlJc w:val="left"/>
      <w:pPr>
        <w:ind w:left="5400" w:hanging="360"/>
      </w:pPr>
    </w:lvl>
    <w:lvl w:ilvl="8" w:tplc="7152C1A0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0F4420"/>
    <w:multiLevelType w:val="hybridMultilevel"/>
    <w:tmpl w:val="70E09FEE"/>
    <w:lvl w:ilvl="0" w:tplc="DAC0ADC6">
      <w:start w:val="1"/>
      <w:numFmt w:val="decimal"/>
      <w:lvlText w:val="%1."/>
      <w:lvlJc w:val="left"/>
      <w:pPr>
        <w:ind w:left="360" w:hanging="360"/>
      </w:pPr>
    </w:lvl>
    <w:lvl w:ilvl="1" w:tplc="28ACCD6A">
      <w:start w:val="1"/>
      <w:numFmt w:val="lowerLetter"/>
      <w:lvlText w:val="%2."/>
      <w:lvlJc w:val="left"/>
      <w:pPr>
        <w:ind w:left="1080" w:hanging="360"/>
      </w:pPr>
    </w:lvl>
    <w:lvl w:ilvl="2" w:tplc="E678274C">
      <w:start w:val="1"/>
      <w:numFmt w:val="lowerRoman"/>
      <w:lvlText w:val="%3."/>
      <w:lvlJc w:val="right"/>
      <w:pPr>
        <w:ind w:left="1800" w:hanging="180"/>
      </w:pPr>
    </w:lvl>
    <w:lvl w:ilvl="3" w:tplc="130C13D6">
      <w:start w:val="1"/>
      <w:numFmt w:val="decimal"/>
      <w:lvlText w:val="%4."/>
      <w:lvlJc w:val="left"/>
      <w:pPr>
        <w:ind w:left="2520" w:hanging="360"/>
      </w:pPr>
    </w:lvl>
    <w:lvl w:ilvl="4" w:tplc="36DE2C9A">
      <w:start w:val="1"/>
      <w:numFmt w:val="lowerLetter"/>
      <w:lvlText w:val="%5."/>
      <w:lvlJc w:val="left"/>
      <w:pPr>
        <w:ind w:left="3240" w:hanging="360"/>
      </w:pPr>
    </w:lvl>
    <w:lvl w:ilvl="5" w:tplc="5E86A52E">
      <w:start w:val="1"/>
      <w:numFmt w:val="lowerRoman"/>
      <w:lvlText w:val="%6."/>
      <w:lvlJc w:val="right"/>
      <w:pPr>
        <w:ind w:left="3960" w:hanging="180"/>
      </w:pPr>
    </w:lvl>
    <w:lvl w:ilvl="6" w:tplc="76809602">
      <w:start w:val="1"/>
      <w:numFmt w:val="decimal"/>
      <w:lvlText w:val="%7."/>
      <w:lvlJc w:val="left"/>
      <w:pPr>
        <w:ind w:left="4680" w:hanging="360"/>
      </w:pPr>
    </w:lvl>
    <w:lvl w:ilvl="7" w:tplc="3DC875BA">
      <w:start w:val="1"/>
      <w:numFmt w:val="lowerLetter"/>
      <w:lvlText w:val="%8."/>
      <w:lvlJc w:val="left"/>
      <w:pPr>
        <w:ind w:left="5400" w:hanging="360"/>
      </w:pPr>
    </w:lvl>
    <w:lvl w:ilvl="8" w:tplc="CE261022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156EC"/>
    <w:multiLevelType w:val="hybridMultilevel"/>
    <w:tmpl w:val="2B188108"/>
    <w:lvl w:ilvl="0" w:tplc="79C03BC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867AED"/>
    <w:multiLevelType w:val="hybridMultilevel"/>
    <w:tmpl w:val="4FB2F716"/>
    <w:lvl w:ilvl="0" w:tplc="8E84F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32C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C8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8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61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6C3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4F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E3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E2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C1E56"/>
    <w:multiLevelType w:val="hybridMultilevel"/>
    <w:tmpl w:val="66FC3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C4FED"/>
    <w:multiLevelType w:val="hybridMultilevel"/>
    <w:tmpl w:val="44EC8B10"/>
    <w:lvl w:ilvl="0" w:tplc="91946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927CA"/>
    <w:multiLevelType w:val="hybridMultilevel"/>
    <w:tmpl w:val="54E435F0"/>
    <w:lvl w:ilvl="0" w:tplc="A6F47412">
      <w:start w:val="3"/>
      <w:numFmt w:val="decimal"/>
      <w:lvlText w:val="%1."/>
      <w:lvlJc w:val="left"/>
      <w:pPr>
        <w:ind w:left="360" w:hanging="360"/>
      </w:pPr>
    </w:lvl>
    <w:lvl w:ilvl="1" w:tplc="68A600CA">
      <w:start w:val="1"/>
      <w:numFmt w:val="lowerLetter"/>
      <w:lvlText w:val="%2."/>
      <w:lvlJc w:val="left"/>
      <w:pPr>
        <w:ind w:left="1080" w:hanging="360"/>
      </w:pPr>
    </w:lvl>
    <w:lvl w:ilvl="2" w:tplc="C1DEF1D2">
      <w:start w:val="1"/>
      <w:numFmt w:val="lowerRoman"/>
      <w:lvlText w:val="%3."/>
      <w:lvlJc w:val="right"/>
      <w:pPr>
        <w:ind w:left="1800" w:hanging="180"/>
      </w:pPr>
    </w:lvl>
    <w:lvl w:ilvl="3" w:tplc="85CA18D8">
      <w:start w:val="1"/>
      <w:numFmt w:val="decimal"/>
      <w:lvlText w:val="%4."/>
      <w:lvlJc w:val="left"/>
      <w:pPr>
        <w:ind w:left="2520" w:hanging="360"/>
      </w:pPr>
    </w:lvl>
    <w:lvl w:ilvl="4" w:tplc="8F1A4728">
      <w:start w:val="1"/>
      <w:numFmt w:val="lowerLetter"/>
      <w:lvlText w:val="%5."/>
      <w:lvlJc w:val="left"/>
      <w:pPr>
        <w:ind w:left="3240" w:hanging="360"/>
      </w:pPr>
    </w:lvl>
    <w:lvl w:ilvl="5" w:tplc="43C673F0">
      <w:start w:val="1"/>
      <w:numFmt w:val="lowerRoman"/>
      <w:lvlText w:val="%6."/>
      <w:lvlJc w:val="right"/>
      <w:pPr>
        <w:ind w:left="3960" w:hanging="180"/>
      </w:pPr>
    </w:lvl>
    <w:lvl w:ilvl="6" w:tplc="436CFBDA">
      <w:start w:val="1"/>
      <w:numFmt w:val="decimal"/>
      <w:lvlText w:val="%7."/>
      <w:lvlJc w:val="left"/>
      <w:pPr>
        <w:ind w:left="4680" w:hanging="360"/>
      </w:pPr>
    </w:lvl>
    <w:lvl w:ilvl="7" w:tplc="6C8A68CC">
      <w:start w:val="1"/>
      <w:numFmt w:val="lowerLetter"/>
      <w:lvlText w:val="%8."/>
      <w:lvlJc w:val="left"/>
      <w:pPr>
        <w:ind w:left="5400" w:hanging="360"/>
      </w:pPr>
    </w:lvl>
    <w:lvl w:ilvl="8" w:tplc="B8C612B4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2B08FF"/>
    <w:multiLevelType w:val="hybridMultilevel"/>
    <w:tmpl w:val="B630BE16"/>
    <w:lvl w:ilvl="0" w:tplc="F1DC494A">
      <w:start w:val="1"/>
      <w:numFmt w:val="decimal"/>
      <w:lvlText w:val="%1)"/>
      <w:lvlJc w:val="left"/>
      <w:pPr>
        <w:ind w:left="720" w:hanging="360"/>
      </w:pPr>
    </w:lvl>
    <w:lvl w:ilvl="1" w:tplc="EFBCB762">
      <w:start w:val="1"/>
      <w:numFmt w:val="lowerLetter"/>
      <w:lvlText w:val="%2."/>
      <w:lvlJc w:val="left"/>
      <w:pPr>
        <w:ind w:left="1440" w:hanging="360"/>
      </w:pPr>
    </w:lvl>
    <w:lvl w:ilvl="2" w:tplc="B4FA6F7A">
      <w:start w:val="1"/>
      <w:numFmt w:val="lowerRoman"/>
      <w:lvlText w:val="%3."/>
      <w:lvlJc w:val="right"/>
      <w:pPr>
        <w:ind w:left="2160" w:hanging="180"/>
      </w:pPr>
    </w:lvl>
    <w:lvl w:ilvl="3" w:tplc="0526FA54">
      <w:start w:val="1"/>
      <w:numFmt w:val="decimal"/>
      <w:lvlText w:val="%4."/>
      <w:lvlJc w:val="left"/>
      <w:pPr>
        <w:ind w:left="2880" w:hanging="360"/>
      </w:pPr>
    </w:lvl>
    <w:lvl w:ilvl="4" w:tplc="17880838">
      <w:start w:val="1"/>
      <w:numFmt w:val="lowerLetter"/>
      <w:lvlText w:val="%5."/>
      <w:lvlJc w:val="left"/>
      <w:pPr>
        <w:ind w:left="3600" w:hanging="360"/>
      </w:pPr>
    </w:lvl>
    <w:lvl w:ilvl="5" w:tplc="CDFCEF1E">
      <w:start w:val="1"/>
      <w:numFmt w:val="lowerRoman"/>
      <w:lvlText w:val="%6."/>
      <w:lvlJc w:val="right"/>
      <w:pPr>
        <w:ind w:left="4320" w:hanging="180"/>
      </w:pPr>
    </w:lvl>
    <w:lvl w:ilvl="6" w:tplc="D7B6F80C">
      <w:start w:val="1"/>
      <w:numFmt w:val="decimal"/>
      <w:lvlText w:val="%7."/>
      <w:lvlJc w:val="left"/>
      <w:pPr>
        <w:ind w:left="5040" w:hanging="360"/>
      </w:pPr>
    </w:lvl>
    <w:lvl w:ilvl="7" w:tplc="9F2CE8AC">
      <w:start w:val="1"/>
      <w:numFmt w:val="lowerLetter"/>
      <w:lvlText w:val="%8."/>
      <w:lvlJc w:val="left"/>
      <w:pPr>
        <w:ind w:left="5760" w:hanging="360"/>
      </w:pPr>
    </w:lvl>
    <w:lvl w:ilvl="8" w:tplc="9D9A9D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459AC"/>
    <w:multiLevelType w:val="hybridMultilevel"/>
    <w:tmpl w:val="B9BCE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3E5A46"/>
    <w:multiLevelType w:val="hybridMultilevel"/>
    <w:tmpl w:val="F3E439B6"/>
    <w:lvl w:ilvl="0" w:tplc="6BDA0144">
      <w:start w:val="1"/>
      <w:numFmt w:val="decimal"/>
      <w:lvlText w:val="%1)"/>
      <w:lvlJc w:val="left"/>
      <w:pPr>
        <w:ind w:left="720" w:hanging="360"/>
      </w:pPr>
    </w:lvl>
    <w:lvl w:ilvl="1" w:tplc="C8225760">
      <w:start w:val="1"/>
      <w:numFmt w:val="lowerLetter"/>
      <w:lvlText w:val="%2."/>
      <w:lvlJc w:val="left"/>
      <w:pPr>
        <w:ind w:left="1440" w:hanging="360"/>
      </w:pPr>
    </w:lvl>
    <w:lvl w:ilvl="2" w:tplc="58E25942">
      <w:start w:val="1"/>
      <w:numFmt w:val="lowerRoman"/>
      <w:lvlText w:val="%3."/>
      <w:lvlJc w:val="right"/>
      <w:pPr>
        <w:ind w:left="2160" w:hanging="180"/>
      </w:pPr>
    </w:lvl>
    <w:lvl w:ilvl="3" w:tplc="C77EB9B8">
      <w:start w:val="1"/>
      <w:numFmt w:val="decimal"/>
      <w:lvlText w:val="%4."/>
      <w:lvlJc w:val="left"/>
      <w:pPr>
        <w:ind w:left="2880" w:hanging="360"/>
      </w:pPr>
    </w:lvl>
    <w:lvl w:ilvl="4" w:tplc="59A22920">
      <w:start w:val="1"/>
      <w:numFmt w:val="lowerLetter"/>
      <w:lvlText w:val="%5."/>
      <w:lvlJc w:val="left"/>
      <w:pPr>
        <w:ind w:left="3600" w:hanging="360"/>
      </w:pPr>
    </w:lvl>
    <w:lvl w:ilvl="5" w:tplc="1FF2CA0C">
      <w:start w:val="1"/>
      <w:numFmt w:val="lowerRoman"/>
      <w:lvlText w:val="%6."/>
      <w:lvlJc w:val="right"/>
      <w:pPr>
        <w:ind w:left="4320" w:hanging="180"/>
      </w:pPr>
    </w:lvl>
    <w:lvl w:ilvl="6" w:tplc="C4BACEEC">
      <w:start w:val="1"/>
      <w:numFmt w:val="decimal"/>
      <w:lvlText w:val="%7."/>
      <w:lvlJc w:val="left"/>
      <w:pPr>
        <w:ind w:left="5040" w:hanging="360"/>
      </w:pPr>
    </w:lvl>
    <w:lvl w:ilvl="7" w:tplc="F21469EC">
      <w:start w:val="1"/>
      <w:numFmt w:val="lowerLetter"/>
      <w:lvlText w:val="%8."/>
      <w:lvlJc w:val="left"/>
      <w:pPr>
        <w:ind w:left="5760" w:hanging="360"/>
      </w:pPr>
    </w:lvl>
    <w:lvl w:ilvl="8" w:tplc="000E7C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D15F5"/>
    <w:multiLevelType w:val="hybridMultilevel"/>
    <w:tmpl w:val="1A98A806"/>
    <w:lvl w:ilvl="0" w:tplc="9F142E2E">
      <w:start w:val="1"/>
      <w:numFmt w:val="decimal"/>
      <w:lvlText w:val="%1."/>
      <w:lvlJc w:val="left"/>
      <w:pPr>
        <w:ind w:left="360" w:hanging="360"/>
      </w:pPr>
    </w:lvl>
    <w:lvl w:ilvl="1" w:tplc="F3F0C436">
      <w:start w:val="1"/>
      <w:numFmt w:val="lowerLetter"/>
      <w:lvlText w:val="%2."/>
      <w:lvlJc w:val="left"/>
      <w:pPr>
        <w:ind w:left="1080" w:hanging="360"/>
      </w:pPr>
    </w:lvl>
    <w:lvl w:ilvl="2" w:tplc="0734A346">
      <w:start w:val="1"/>
      <w:numFmt w:val="lowerRoman"/>
      <w:lvlText w:val="%3."/>
      <w:lvlJc w:val="right"/>
      <w:pPr>
        <w:ind w:left="1800" w:hanging="180"/>
      </w:pPr>
    </w:lvl>
    <w:lvl w:ilvl="3" w:tplc="4920DE78">
      <w:start w:val="1"/>
      <w:numFmt w:val="decimal"/>
      <w:lvlText w:val="%4."/>
      <w:lvlJc w:val="left"/>
      <w:pPr>
        <w:ind w:left="2520" w:hanging="360"/>
      </w:pPr>
    </w:lvl>
    <w:lvl w:ilvl="4" w:tplc="4DA8B6B8">
      <w:start w:val="1"/>
      <w:numFmt w:val="lowerLetter"/>
      <w:lvlText w:val="%5."/>
      <w:lvlJc w:val="left"/>
      <w:pPr>
        <w:ind w:left="3240" w:hanging="360"/>
      </w:pPr>
    </w:lvl>
    <w:lvl w:ilvl="5" w:tplc="222C6A6E">
      <w:start w:val="1"/>
      <w:numFmt w:val="lowerRoman"/>
      <w:lvlText w:val="%6."/>
      <w:lvlJc w:val="right"/>
      <w:pPr>
        <w:ind w:left="3960" w:hanging="180"/>
      </w:pPr>
    </w:lvl>
    <w:lvl w:ilvl="6" w:tplc="587E543C">
      <w:start w:val="1"/>
      <w:numFmt w:val="decimal"/>
      <w:lvlText w:val="%7."/>
      <w:lvlJc w:val="left"/>
      <w:pPr>
        <w:ind w:left="4680" w:hanging="360"/>
      </w:pPr>
    </w:lvl>
    <w:lvl w:ilvl="7" w:tplc="E886E416">
      <w:start w:val="1"/>
      <w:numFmt w:val="lowerLetter"/>
      <w:lvlText w:val="%8."/>
      <w:lvlJc w:val="left"/>
      <w:pPr>
        <w:ind w:left="5400" w:hanging="360"/>
      </w:pPr>
    </w:lvl>
    <w:lvl w:ilvl="8" w:tplc="E13EC7AE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956703">
    <w:abstractNumId w:val="2"/>
  </w:num>
  <w:num w:numId="2" w16cid:durableId="332611367">
    <w:abstractNumId w:val="6"/>
  </w:num>
  <w:num w:numId="3" w16cid:durableId="1282372998">
    <w:abstractNumId w:val="10"/>
  </w:num>
  <w:num w:numId="4" w16cid:durableId="1701474442">
    <w:abstractNumId w:val="4"/>
  </w:num>
  <w:num w:numId="5" w16cid:durableId="1034770830">
    <w:abstractNumId w:val="13"/>
  </w:num>
  <w:num w:numId="6" w16cid:durableId="759791418">
    <w:abstractNumId w:val="9"/>
  </w:num>
  <w:num w:numId="7" w16cid:durableId="1810971501">
    <w:abstractNumId w:val="12"/>
  </w:num>
  <w:num w:numId="8" w16cid:durableId="1985694236">
    <w:abstractNumId w:val="3"/>
  </w:num>
  <w:num w:numId="9" w16cid:durableId="1258517740">
    <w:abstractNumId w:val="7"/>
  </w:num>
  <w:num w:numId="10" w16cid:durableId="1417558082">
    <w:abstractNumId w:val="1"/>
  </w:num>
  <w:num w:numId="11" w16cid:durableId="1910457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3707073">
    <w:abstractNumId w:val="11"/>
  </w:num>
  <w:num w:numId="13" w16cid:durableId="201989553">
    <w:abstractNumId w:val="8"/>
  </w:num>
  <w:num w:numId="14" w16cid:durableId="1341857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89"/>
    <w:rsid w:val="000062B1"/>
    <w:rsid w:val="00006612"/>
    <w:rsid w:val="00006979"/>
    <w:rsid w:val="000108F4"/>
    <w:rsid w:val="00036595"/>
    <w:rsid w:val="00041144"/>
    <w:rsid w:val="00052D95"/>
    <w:rsid w:val="000644A1"/>
    <w:rsid w:val="00070B1D"/>
    <w:rsid w:val="0009617F"/>
    <w:rsid w:val="000B3864"/>
    <w:rsid w:val="000B4350"/>
    <w:rsid w:val="000D043F"/>
    <w:rsid w:val="000D7656"/>
    <w:rsid w:val="000F6BE4"/>
    <w:rsid w:val="00110FCC"/>
    <w:rsid w:val="0014484D"/>
    <w:rsid w:val="00146CD6"/>
    <w:rsid w:val="001615F0"/>
    <w:rsid w:val="00171A8C"/>
    <w:rsid w:val="001765DE"/>
    <w:rsid w:val="001A5877"/>
    <w:rsid w:val="001B5A41"/>
    <w:rsid w:val="001D3831"/>
    <w:rsid w:val="001E6787"/>
    <w:rsid w:val="00214C7B"/>
    <w:rsid w:val="00217270"/>
    <w:rsid w:val="00226CF8"/>
    <w:rsid w:val="002377A1"/>
    <w:rsid w:val="002412EA"/>
    <w:rsid w:val="00291BC5"/>
    <w:rsid w:val="002A14A6"/>
    <w:rsid w:val="002A4ED2"/>
    <w:rsid w:val="002A6097"/>
    <w:rsid w:val="002A62F0"/>
    <w:rsid w:val="002B19E9"/>
    <w:rsid w:val="002C33C6"/>
    <w:rsid w:val="002C7744"/>
    <w:rsid w:val="002D575F"/>
    <w:rsid w:val="003110D4"/>
    <w:rsid w:val="00325217"/>
    <w:rsid w:val="003302C1"/>
    <w:rsid w:val="0033590D"/>
    <w:rsid w:val="00351102"/>
    <w:rsid w:val="00383649"/>
    <w:rsid w:val="00397461"/>
    <w:rsid w:val="003A2A1B"/>
    <w:rsid w:val="003A2F02"/>
    <w:rsid w:val="003A3C3B"/>
    <w:rsid w:val="003A55DE"/>
    <w:rsid w:val="003B00D5"/>
    <w:rsid w:val="003B634D"/>
    <w:rsid w:val="003C62A5"/>
    <w:rsid w:val="003D0D37"/>
    <w:rsid w:val="003E0D31"/>
    <w:rsid w:val="003F43AE"/>
    <w:rsid w:val="003F6507"/>
    <w:rsid w:val="00403743"/>
    <w:rsid w:val="00412223"/>
    <w:rsid w:val="004211FA"/>
    <w:rsid w:val="0042126E"/>
    <w:rsid w:val="00422D1F"/>
    <w:rsid w:val="004307A6"/>
    <w:rsid w:val="00443F24"/>
    <w:rsid w:val="00445F9C"/>
    <w:rsid w:val="004517CF"/>
    <w:rsid w:val="00451D8D"/>
    <w:rsid w:val="00455A8E"/>
    <w:rsid w:val="00463080"/>
    <w:rsid w:val="004812E8"/>
    <w:rsid w:val="004C2038"/>
    <w:rsid w:val="004D718E"/>
    <w:rsid w:val="005053AA"/>
    <w:rsid w:val="00507016"/>
    <w:rsid w:val="00520C3D"/>
    <w:rsid w:val="0053471A"/>
    <w:rsid w:val="005354C0"/>
    <w:rsid w:val="00552274"/>
    <w:rsid w:val="00555105"/>
    <w:rsid w:val="005616A5"/>
    <w:rsid w:val="0056399C"/>
    <w:rsid w:val="00575841"/>
    <w:rsid w:val="00583EB4"/>
    <w:rsid w:val="005949D3"/>
    <w:rsid w:val="005A0303"/>
    <w:rsid w:val="005B051A"/>
    <w:rsid w:val="005C2446"/>
    <w:rsid w:val="005C3559"/>
    <w:rsid w:val="005C5254"/>
    <w:rsid w:val="005D0A20"/>
    <w:rsid w:val="005D5F30"/>
    <w:rsid w:val="005D65D1"/>
    <w:rsid w:val="005E115D"/>
    <w:rsid w:val="005E5E89"/>
    <w:rsid w:val="005F5993"/>
    <w:rsid w:val="00613990"/>
    <w:rsid w:val="0061493C"/>
    <w:rsid w:val="00625173"/>
    <w:rsid w:val="00631147"/>
    <w:rsid w:val="00636822"/>
    <w:rsid w:val="0065183B"/>
    <w:rsid w:val="00672A7E"/>
    <w:rsid w:val="00685039"/>
    <w:rsid w:val="006E00FC"/>
    <w:rsid w:val="006E5865"/>
    <w:rsid w:val="006F2B54"/>
    <w:rsid w:val="006F51CE"/>
    <w:rsid w:val="00710107"/>
    <w:rsid w:val="00721B62"/>
    <w:rsid w:val="00721F4A"/>
    <w:rsid w:val="00742C4E"/>
    <w:rsid w:val="00756875"/>
    <w:rsid w:val="00757B3C"/>
    <w:rsid w:val="007669E1"/>
    <w:rsid w:val="007876AD"/>
    <w:rsid w:val="007B0958"/>
    <w:rsid w:val="007C4254"/>
    <w:rsid w:val="007D650A"/>
    <w:rsid w:val="00801B1A"/>
    <w:rsid w:val="008056CB"/>
    <w:rsid w:val="00811C29"/>
    <w:rsid w:val="00811FD5"/>
    <w:rsid w:val="008122C5"/>
    <w:rsid w:val="0082229C"/>
    <w:rsid w:val="00830187"/>
    <w:rsid w:val="00834862"/>
    <w:rsid w:val="00861572"/>
    <w:rsid w:val="008853B6"/>
    <w:rsid w:val="00895F73"/>
    <w:rsid w:val="008969CD"/>
    <w:rsid w:val="008A3680"/>
    <w:rsid w:val="008C4DF8"/>
    <w:rsid w:val="008D2B35"/>
    <w:rsid w:val="008F0A66"/>
    <w:rsid w:val="0092408F"/>
    <w:rsid w:val="009373FC"/>
    <w:rsid w:val="00946298"/>
    <w:rsid w:val="00951C55"/>
    <w:rsid w:val="00956055"/>
    <w:rsid w:val="009702E1"/>
    <w:rsid w:val="00976429"/>
    <w:rsid w:val="009B4C35"/>
    <w:rsid w:val="009B6825"/>
    <w:rsid w:val="009B7171"/>
    <w:rsid w:val="009C0305"/>
    <w:rsid w:val="009D0C43"/>
    <w:rsid w:val="009D439B"/>
    <w:rsid w:val="009D59A1"/>
    <w:rsid w:val="009D6865"/>
    <w:rsid w:val="009E4A43"/>
    <w:rsid w:val="009F2EF5"/>
    <w:rsid w:val="009F5A43"/>
    <w:rsid w:val="00A07241"/>
    <w:rsid w:val="00A1656F"/>
    <w:rsid w:val="00A22D68"/>
    <w:rsid w:val="00A26A6F"/>
    <w:rsid w:val="00A46DC4"/>
    <w:rsid w:val="00A60A5F"/>
    <w:rsid w:val="00A731BD"/>
    <w:rsid w:val="00A75267"/>
    <w:rsid w:val="00AA166D"/>
    <w:rsid w:val="00AA6EC4"/>
    <w:rsid w:val="00AD61E6"/>
    <w:rsid w:val="00AD7D7D"/>
    <w:rsid w:val="00AF38B6"/>
    <w:rsid w:val="00B23794"/>
    <w:rsid w:val="00B34CD7"/>
    <w:rsid w:val="00B5523A"/>
    <w:rsid w:val="00B60FF2"/>
    <w:rsid w:val="00B722BF"/>
    <w:rsid w:val="00B73829"/>
    <w:rsid w:val="00B92ABB"/>
    <w:rsid w:val="00BA1573"/>
    <w:rsid w:val="00BB2CAD"/>
    <w:rsid w:val="00BD3897"/>
    <w:rsid w:val="00C00992"/>
    <w:rsid w:val="00C04064"/>
    <w:rsid w:val="00C12582"/>
    <w:rsid w:val="00C25151"/>
    <w:rsid w:val="00C36B89"/>
    <w:rsid w:val="00C51099"/>
    <w:rsid w:val="00C5413D"/>
    <w:rsid w:val="00C72B2B"/>
    <w:rsid w:val="00C819D6"/>
    <w:rsid w:val="00C91CF4"/>
    <w:rsid w:val="00CB4853"/>
    <w:rsid w:val="00CC1E33"/>
    <w:rsid w:val="00CC4017"/>
    <w:rsid w:val="00CE539E"/>
    <w:rsid w:val="00CF34F1"/>
    <w:rsid w:val="00CF3811"/>
    <w:rsid w:val="00D0379A"/>
    <w:rsid w:val="00D04F47"/>
    <w:rsid w:val="00D21545"/>
    <w:rsid w:val="00D2764B"/>
    <w:rsid w:val="00D614BB"/>
    <w:rsid w:val="00D74A44"/>
    <w:rsid w:val="00D81D34"/>
    <w:rsid w:val="00D90196"/>
    <w:rsid w:val="00DA2566"/>
    <w:rsid w:val="00DB0D16"/>
    <w:rsid w:val="00DB45C3"/>
    <w:rsid w:val="00DB49B7"/>
    <w:rsid w:val="00DC76BA"/>
    <w:rsid w:val="00DC7ED6"/>
    <w:rsid w:val="00DD418B"/>
    <w:rsid w:val="00E06CC5"/>
    <w:rsid w:val="00E13E94"/>
    <w:rsid w:val="00E34B7F"/>
    <w:rsid w:val="00E72AD4"/>
    <w:rsid w:val="00E73B2B"/>
    <w:rsid w:val="00EB63C3"/>
    <w:rsid w:val="00ED1047"/>
    <w:rsid w:val="00EE41EC"/>
    <w:rsid w:val="00F0061E"/>
    <w:rsid w:val="00F02071"/>
    <w:rsid w:val="00F05C81"/>
    <w:rsid w:val="00F1481D"/>
    <w:rsid w:val="00F60FB7"/>
    <w:rsid w:val="00F628FD"/>
    <w:rsid w:val="00F64FF9"/>
    <w:rsid w:val="00F83C41"/>
    <w:rsid w:val="00FA0E63"/>
    <w:rsid w:val="00FA5CDE"/>
    <w:rsid w:val="00FB2213"/>
    <w:rsid w:val="00FB395F"/>
    <w:rsid w:val="00FC1FBB"/>
    <w:rsid w:val="00FD061B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A3BC7"/>
  <w15:chartTrackingRefBased/>
  <w15:docId w15:val="{67D842B1-3E82-4873-9129-D50276B6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1F4A"/>
    <w:pPr>
      <w:keepNext/>
      <w:keepLines/>
      <w:spacing w:before="480"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1F4A"/>
    <w:pPr>
      <w:keepNext/>
      <w:keepLines/>
      <w:spacing w:before="28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character" w:styleId="Nierozpoznanawzmianka">
    <w:name w:val="Unresolved Mention"/>
    <w:basedOn w:val="Domylnaczcionkaakapitu"/>
    <w:uiPriority w:val="99"/>
    <w:rsid w:val="00A731B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21F4A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1F4A"/>
    <w:rPr>
      <w:rFonts w:eastAsiaTheme="majorEastAsia" w:cstheme="majorBidi"/>
      <w:b/>
      <w:color w:val="000000" w:themeColor="text1"/>
      <w:sz w:val="28"/>
      <w:szCs w:val="26"/>
    </w:rPr>
  </w:style>
  <w:style w:type="paragraph" w:styleId="Poprawka">
    <w:name w:val="Revision"/>
    <w:hidden/>
    <w:uiPriority w:val="99"/>
    <w:semiHidden/>
    <w:rsid w:val="00291BC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F2EF5"/>
    <w:pPr>
      <w:ind w:left="720"/>
      <w:contextualSpacing/>
    </w:pPr>
    <w:rPr>
      <w:rFonts w:ascii="Aptos" w:eastAsia="Aptos" w:hAnsi="Aptos" w:cs="Times New Roman"/>
      <w:kern w:val="2"/>
    </w:rPr>
  </w:style>
  <w:style w:type="paragraph" w:styleId="NormalnyWeb">
    <w:name w:val="Normal (Web)"/>
    <w:basedOn w:val="Normalny"/>
    <w:uiPriority w:val="99"/>
    <w:unhideWhenUsed/>
    <w:rsid w:val="009F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F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B09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kapitzlistZnak">
    <w:name w:val="Akapit z listą Znak"/>
    <w:link w:val="Akapitzlist"/>
    <w:uiPriority w:val="34"/>
    <w:rsid w:val="007B0958"/>
    <w:rPr>
      <w:rFonts w:ascii="Aptos" w:eastAsia="Aptos" w:hAnsi="Aptos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39957-FEF2-5D48-95BB-ADF31063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1384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Magdalena Paluszkiewicz</cp:lastModifiedBy>
  <cp:revision>2</cp:revision>
  <cp:lastPrinted>2023-06-20T10:47:00Z</cp:lastPrinted>
  <dcterms:created xsi:type="dcterms:W3CDTF">2025-05-08T09:44:00Z</dcterms:created>
  <dcterms:modified xsi:type="dcterms:W3CDTF">2025-05-08T09:44:00Z</dcterms:modified>
</cp:coreProperties>
</file>